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1"/>
      </w:r>
      <w:r w:rsidR="000049D8" w:rsidRPr="007A395D">
        <w:rPr>
          <w:rFonts w:ascii="Calibri" w:hAnsi="Calibri"/>
        </w:rPr>
        <w:t xml:space="preserve">  </w:t>
      </w:r>
      <w:r w:rsidR="0057460F">
        <w:rPr>
          <w:rFonts w:ascii="Calibri" w:hAnsi="Calibri"/>
        </w:rPr>
        <w:t>ENG10</w:t>
      </w:r>
      <w:r w:rsidRPr="007A395D">
        <w:rPr>
          <w:rFonts w:ascii="Calibri" w:hAnsi="Calibri"/>
        </w:rPr>
        <w:t>-</w:t>
      </w:r>
      <w:r w:rsidR="004B75C5">
        <w:rPr>
          <w:rFonts w:ascii="Calibri" w:hAnsi="Calibri"/>
        </w:rPr>
        <w:t>3.1.17</w:t>
      </w:r>
    </w:p>
    <w:p w:rsidR="00BF32F0" w:rsidRPr="007A395D" w:rsidRDefault="00BF32F0" w:rsidP="00FE5674">
      <w:pPr>
        <w:pStyle w:val="BodyText"/>
        <w:tabs>
          <w:tab w:val="left" w:pos="2835"/>
        </w:tabs>
        <w:rPr>
          <w:rFonts w:ascii="Calibri" w:hAnsi="Calibri"/>
        </w:rPr>
      </w:pPr>
    </w:p>
    <w:p w:rsidR="00D019CE" w:rsidRPr="007A395D" w:rsidRDefault="00D019CE" w:rsidP="00FE5674">
      <w:pPr>
        <w:pStyle w:val="BodyText"/>
        <w:tabs>
          <w:tab w:val="left" w:pos="2835"/>
        </w:tabs>
        <w:rPr>
          <w:rFonts w:ascii="Calibri" w:hAnsi="Calibri"/>
        </w:rPr>
      </w:pPr>
    </w:p>
    <w:p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Pr="007A395D">
        <w:rPr>
          <w:rFonts w:ascii="Calibri" w:hAnsi="Calibri"/>
          <w:sz w:val="18"/>
          <w:szCs w:val="18"/>
        </w:rPr>
        <w:t>check as appropriate</w:t>
      </w:r>
      <w:r w:rsidRPr="007A395D">
        <w:rPr>
          <w:rFonts w:ascii="Calibri" w:hAnsi="Calibri"/>
          <w:sz w:val="18"/>
          <w:szCs w:val="18"/>
        </w:rPr>
        <w:tab/>
      </w:r>
      <w:r w:rsidRPr="007A395D">
        <w:rPr>
          <w:rFonts w:ascii="Calibri" w:hAnsi="Calibri"/>
        </w:rPr>
        <w:tab/>
        <w:t>Purpose of paper:</w:t>
      </w:r>
    </w:p>
    <w:p w:rsidR="0080294B" w:rsidRPr="007A395D" w:rsidRDefault="0080294B" w:rsidP="00037DF4">
      <w:pPr>
        <w:pStyle w:val="BodyText"/>
        <w:tabs>
          <w:tab w:val="left" w:pos="1843"/>
        </w:tabs>
        <w:rPr>
          <w:rFonts w:ascii="Calibri" w:hAnsi="Calibri" w:cs="Arial"/>
          <w:b/>
          <w:sz w:val="24"/>
          <w:szCs w:val="24"/>
        </w:rPr>
      </w:pPr>
      <w:proofErr w:type="gramStart"/>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ARM</w:t>
      </w:r>
      <w:proofErr w:type="gramEnd"/>
      <w:r w:rsidR="00037DF4" w:rsidRPr="007A395D">
        <w:rPr>
          <w:rFonts w:ascii="Calibri" w:hAnsi="Calibri" w:cs="Arial"/>
        </w:rPr>
        <w:tab/>
      </w:r>
      <w:r w:rsidR="000F1AC7" w:rsidRPr="000F1AC7">
        <w:rPr>
          <w:rFonts w:ascii="Calibri" w:hAnsi="Calibri" w:cs="Arial"/>
          <w:bCs/>
          <w:sz w:val="24"/>
          <w:szCs w:val="24"/>
        </w:rPr>
        <w:t>X</w:t>
      </w:r>
      <w:r w:rsidRPr="007A395D">
        <w:rPr>
          <w:rFonts w:ascii="Calibri" w:hAnsi="Calibri" w:cs="Arial"/>
          <w:sz w:val="24"/>
          <w:szCs w:val="24"/>
        </w:rPr>
        <w:t xml:space="preserve">  </w:t>
      </w:r>
      <w:r w:rsidRPr="007A395D">
        <w:rPr>
          <w:rFonts w:ascii="Calibri" w:hAnsi="Calibri" w:cs="Arial"/>
        </w:rPr>
        <w:t>ENG</w:t>
      </w:r>
      <w:r w:rsidRPr="007A395D">
        <w:rPr>
          <w:rFonts w:ascii="Calibri" w:hAnsi="Calibri" w:cs="Arial"/>
        </w:rPr>
        <w:tab/>
      </w:r>
      <w:r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PAP</w:t>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Pr="007A395D">
        <w:rPr>
          <w:rFonts w:ascii="Calibri" w:hAnsi="Calibri" w:cs="Arial"/>
          <w:b/>
          <w:sz w:val="24"/>
          <w:szCs w:val="24"/>
        </w:rPr>
        <w:t>□</w:t>
      </w:r>
      <w:r w:rsidRPr="007A395D">
        <w:rPr>
          <w:rFonts w:ascii="Calibri" w:hAnsi="Calibri" w:cs="Arial"/>
          <w:sz w:val="24"/>
          <w:szCs w:val="24"/>
        </w:rPr>
        <w:t xml:space="preserve">  Input</w:t>
      </w:r>
    </w:p>
    <w:p w:rsidR="0080294B" w:rsidRPr="007A395D" w:rsidRDefault="0080294B" w:rsidP="00037DF4">
      <w:pPr>
        <w:pStyle w:val="BodyText"/>
        <w:tabs>
          <w:tab w:val="left" w:pos="1843"/>
        </w:tabs>
        <w:rPr>
          <w:rFonts w:ascii="Calibri" w:hAnsi="Calibri"/>
        </w:rPr>
      </w:pPr>
      <w:proofErr w:type="gramStart"/>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ENAV</w:t>
      </w:r>
      <w:proofErr w:type="gramEnd"/>
      <w:r w:rsidRPr="007A395D">
        <w:rPr>
          <w:rFonts w:ascii="Calibri" w:hAnsi="Calibri" w:cs="Arial"/>
          <w:b/>
          <w:sz w:val="24"/>
          <w:szCs w:val="24"/>
        </w:rPr>
        <w:tab/>
        <w:t>□</w:t>
      </w:r>
      <w:r w:rsidRPr="007A395D">
        <w:rPr>
          <w:rFonts w:ascii="Calibri" w:hAnsi="Calibri" w:cs="Arial"/>
          <w:sz w:val="24"/>
          <w:szCs w:val="24"/>
        </w:rPr>
        <w:t xml:space="preserve">  </w:t>
      </w:r>
      <w:r w:rsidR="003D2DC1" w:rsidRPr="007A395D">
        <w:rPr>
          <w:rFonts w:ascii="Calibri" w:hAnsi="Calibri" w:cs="Arial"/>
        </w:rPr>
        <w:t>VTS</w:t>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470F69" w:rsidRPr="000F1AC7">
        <w:rPr>
          <w:rFonts w:ascii="Calibri" w:hAnsi="Calibri" w:cs="Arial"/>
          <w:bCs/>
          <w:sz w:val="24"/>
          <w:szCs w:val="24"/>
        </w:rPr>
        <w:t>X</w:t>
      </w:r>
      <w:r w:rsidRPr="007A395D">
        <w:rPr>
          <w:rFonts w:ascii="Calibri" w:hAnsi="Calibri" w:cs="Arial"/>
          <w:sz w:val="24"/>
          <w:szCs w:val="24"/>
        </w:rPr>
        <w:t xml:space="preserve">  Information</w:t>
      </w:r>
    </w:p>
    <w:p w:rsidR="0080294B" w:rsidRPr="007A395D" w:rsidRDefault="0080294B" w:rsidP="00FE5674">
      <w:pPr>
        <w:pStyle w:val="BodyText"/>
        <w:tabs>
          <w:tab w:val="left" w:pos="2835"/>
        </w:tabs>
        <w:rPr>
          <w:rFonts w:ascii="Calibri" w:hAnsi="Calibri"/>
        </w:rPr>
      </w:pPr>
    </w:p>
    <w:p w:rsidR="00A446C9" w:rsidRPr="007A395D" w:rsidRDefault="00A446C9" w:rsidP="00FE5674">
      <w:pPr>
        <w:pStyle w:val="BodyText"/>
        <w:tabs>
          <w:tab w:val="left" w:pos="2835"/>
        </w:tabs>
        <w:rPr>
          <w:rFonts w:ascii="Calibri" w:hAnsi="Calibri"/>
        </w:rPr>
      </w:pPr>
      <w:r w:rsidRPr="007A395D">
        <w:rPr>
          <w:rFonts w:ascii="Calibri" w:hAnsi="Calibri"/>
        </w:rPr>
        <w:t>Agenda item</w:t>
      </w:r>
      <w:r w:rsidR="00037DF4" w:rsidRPr="007A395D">
        <w:rPr>
          <w:rFonts w:ascii="Calibri" w:hAnsi="Calibri"/>
        </w:rPr>
        <w:t xml:space="preserve"> </w:t>
      </w:r>
      <w:r w:rsidR="00037DF4" w:rsidRPr="007A395D">
        <w:rPr>
          <w:rStyle w:val="FootnoteReference"/>
          <w:rFonts w:ascii="Calibri" w:hAnsi="Calibri"/>
          <w:sz w:val="22"/>
          <w:vertAlign w:val="superscript"/>
        </w:rPr>
        <w:footnoteReference w:id="2"/>
      </w:r>
      <w:r w:rsidR="001C44A3" w:rsidRPr="007A395D">
        <w:rPr>
          <w:rFonts w:ascii="Calibri" w:hAnsi="Calibri"/>
        </w:rPr>
        <w:tab/>
      </w:r>
      <w:r w:rsidR="0080294B" w:rsidRPr="007A395D">
        <w:rPr>
          <w:rFonts w:ascii="Calibri" w:hAnsi="Calibri"/>
        </w:rPr>
        <w:tab/>
      </w:r>
      <w:r w:rsidR="0080294B" w:rsidRPr="007A395D">
        <w:rPr>
          <w:rFonts w:ascii="Calibri" w:hAnsi="Calibri"/>
        </w:rPr>
        <w:tab/>
      </w:r>
      <w:r w:rsidR="004B75C5">
        <w:rPr>
          <w:rFonts w:ascii="Calibri" w:hAnsi="Calibri"/>
        </w:rPr>
        <w:t>3</w:t>
      </w:r>
    </w:p>
    <w:p w:rsidR="00A446C9" w:rsidRPr="007A395D" w:rsidRDefault="0080294B" w:rsidP="00FE5674">
      <w:pPr>
        <w:pStyle w:val="BodyText"/>
        <w:tabs>
          <w:tab w:val="left" w:pos="2835"/>
        </w:tabs>
        <w:rPr>
          <w:rFonts w:ascii="Calibri" w:hAnsi="Calibri"/>
        </w:rPr>
      </w:pPr>
      <w:r w:rsidRPr="007A395D">
        <w:rPr>
          <w:rFonts w:ascii="Calibri" w:hAnsi="Calibri"/>
        </w:rPr>
        <w:t xml:space="preserve">Technical Domain / </w:t>
      </w:r>
      <w:r w:rsidR="00A446C9" w:rsidRPr="007A395D">
        <w:rPr>
          <w:rFonts w:ascii="Calibri" w:hAnsi="Calibri"/>
        </w:rPr>
        <w:t>Task Number</w:t>
      </w:r>
      <w:r w:rsidR="00037DF4" w:rsidRPr="007A395D">
        <w:rPr>
          <w:rFonts w:ascii="Calibri" w:hAnsi="Calibri"/>
        </w:rPr>
        <w:t xml:space="preserve"> </w:t>
      </w:r>
      <w:r w:rsidR="00037DF4" w:rsidRPr="007A395D">
        <w:rPr>
          <w:rFonts w:ascii="Calibri" w:hAnsi="Calibri"/>
          <w:vertAlign w:val="superscript"/>
        </w:rPr>
        <w:t>2</w:t>
      </w:r>
      <w:r w:rsidR="001C44A3" w:rsidRPr="007A395D">
        <w:rPr>
          <w:rFonts w:ascii="Calibri" w:hAnsi="Calibri"/>
        </w:rPr>
        <w:tab/>
      </w:r>
      <w:r w:rsidRPr="007A395D">
        <w:rPr>
          <w:rFonts w:ascii="Calibri" w:hAnsi="Calibri"/>
        </w:rPr>
        <w:t>…………………………………</w:t>
      </w:r>
    </w:p>
    <w:p w:rsidR="00362CD9" w:rsidRPr="007A395D" w:rsidRDefault="00362CD9" w:rsidP="00FE5674">
      <w:pPr>
        <w:pStyle w:val="BodyText"/>
        <w:tabs>
          <w:tab w:val="left" w:pos="2835"/>
        </w:tabs>
        <w:rPr>
          <w:rFonts w:ascii="Calibri" w:hAnsi="Calibri"/>
          <w:color w:val="FF0000"/>
        </w:rPr>
      </w:pPr>
      <w:r w:rsidRPr="007A395D">
        <w:rPr>
          <w:rFonts w:ascii="Calibri" w:hAnsi="Calibri"/>
        </w:rPr>
        <w:t>Author(s)</w:t>
      </w:r>
      <w:r w:rsidR="00FE5674" w:rsidRPr="007A395D">
        <w:rPr>
          <w:rFonts w:ascii="Calibri" w:hAnsi="Calibri"/>
        </w:rPr>
        <w:t xml:space="preserve"> / Submitter(s)</w:t>
      </w:r>
      <w:r w:rsidRPr="007A395D">
        <w:rPr>
          <w:rFonts w:ascii="Calibri" w:hAnsi="Calibri"/>
        </w:rPr>
        <w:tab/>
      </w:r>
      <w:r w:rsidR="0080294B" w:rsidRPr="007A395D">
        <w:rPr>
          <w:rFonts w:ascii="Calibri" w:hAnsi="Calibri"/>
        </w:rPr>
        <w:tab/>
      </w:r>
      <w:r w:rsidR="004B75C5">
        <w:rPr>
          <w:rFonts w:ascii="Calibri" w:hAnsi="Calibri"/>
        </w:rPr>
        <w:tab/>
      </w:r>
      <w:r w:rsidR="00787098">
        <w:rPr>
          <w:rFonts w:ascii="Calibri" w:hAnsi="Calibri"/>
        </w:rPr>
        <w:t>CHINA MSA</w:t>
      </w:r>
      <w:proofErr w:type="gramStart"/>
      <w:r w:rsidR="00787098" w:rsidRPr="007A395D">
        <w:rPr>
          <w:rFonts w:ascii="Calibri" w:hAnsi="Calibri"/>
        </w:rPr>
        <w:t>…</w:t>
      </w:r>
      <w:r w:rsidR="00225B4B">
        <w:rPr>
          <w:rFonts w:ascii="Calibri" w:hAnsi="Calibri"/>
        </w:rPr>
        <w:t>..</w:t>
      </w:r>
      <w:proofErr w:type="gramEnd"/>
      <w:r w:rsidR="00787098" w:rsidRPr="007A395D">
        <w:rPr>
          <w:rFonts w:ascii="Calibri" w:hAnsi="Calibri"/>
        </w:rPr>
        <w:t>…</w:t>
      </w:r>
      <w:r w:rsidR="00787098">
        <w:rPr>
          <w:rFonts w:ascii="Calibri" w:hAnsi="Calibri" w:hint="eastAsia"/>
          <w:lang w:eastAsia="zh-CN"/>
        </w:rPr>
        <w:t>.</w:t>
      </w:r>
    </w:p>
    <w:p w:rsidR="0080294B" w:rsidRPr="007A395D" w:rsidRDefault="0080294B" w:rsidP="00FE5674">
      <w:pPr>
        <w:pStyle w:val="BodyText"/>
        <w:tabs>
          <w:tab w:val="left" w:pos="2835"/>
        </w:tabs>
        <w:rPr>
          <w:rFonts w:ascii="Calibri" w:hAnsi="Calibri"/>
        </w:rPr>
      </w:pPr>
    </w:p>
    <w:p w:rsidR="00A446C9" w:rsidRDefault="00A446C9" w:rsidP="00A446C9">
      <w:pPr>
        <w:pStyle w:val="Title"/>
        <w:rPr>
          <w:rFonts w:ascii="Calibri" w:hAnsi="Calibri"/>
          <w:color w:val="0070C0"/>
          <w:lang w:eastAsia="zh-CN"/>
        </w:rPr>
      </w:pPr>
      <w:r w:rsidRPr="00605E43">
        <w:rPr>
          <w:rFonts w:ascii="Calibri" w:hAnsi="Calibri"/>
          <w:color w:val="0070C0"/>
        </w:rPr>
        <w:t>T</w:t>
      </w:r>
      <w:r w:rsidR="00B17EB1">
        <w:rPr>
          <w:rFonts w:ascii="Calibri" w:hAnsi="Calibri" w:hint="eastAsia"/>
          <w:color w:val="0070C0"/>
          <w:lang w:eastAsia="zh-CN"/>
        </w:rPr>
        <w:t>ran</w:t>
      </w:r>
      <w:r w:rsidR="00B17EB1">
        <w:rPr>
          <w:rFonts w:ascii="Calibri" w:hAnsi="Calibri"/>
          <w:color w:val="0070C0"/>
        </w:rPr>
        <w:t xml:space="preserve">sformation </w:t>
      </w:r>
      <w:r w:rsidR="001C44A3" w:rsidRPr="00605E43">
        <w:rPr>
          <w:rFonts w:ascii="Calibri" w:hAnsi="Calibri"/>
          <w:color w:val="0070C0"/>
        </w:rPr>
        <w:t xml:space="preserve">of </w:t>
      </w:r>
      <w:r w:rsidR="00B17EB1">
        <w:rPr>
          <w:rFonts w:ascii="Calibri" w:hAnsi="Calibri"/>
          <w:color w:val="0070C0"/>
        </w:rPr>
        <w:t>PRB-21 La</w:t>
      </w:r>
      <w:r w:rsidR="00496E40">
        <w:rPr>
          <w:rFonts w:ascii="Calibri" w:hAnsi="Calibri" w:hint="eastAsia"/>
          <w:color w:val="0070C0"/>
          <w:lang w:eastAsia="zh-CN"/>
        </w:rPr>
        <w:t>ntern</w:t>
      </w:r>
    </w:p>
    <w:p w:rsidR="00A446C9" w:rsidRPr="00605E43" w:rsidRDefault="00A446C9" w:rsidP="00605E43">
      <w:pPr>
        <w:pStyle w:val="Heading1"/>
      </w:pPr>
      <w:r w:rsidRPr="00605E43">
        <w:t>Summary</w:t>
      </w:r>
    </w:p>
    <w:p w:rsidR="00A31516" w:rsidRDefault="00785525" w:rsidP="00B56BDF">
      <w:pPr>
        <w:pStyle w:val="BodyText"/>
        <w:rPr>
          <w:rFonts w:ascii="Calibri" w:hAnsi="Calibri"/>
          <w:lang w:eastAsia="zh-CN"/>
        </w:rPr>
      </w:pPr>
      <w:r>
        <w:rPr>
          <w:rFonts w:ascii="Calibri" w:hAnsi="Calibri" w:hint="eastAsia"/>
          <w:lang w:eastAsia="zh-CN"/>
        </w:rPr>
        <w:t>A</w:t>
      </w:r>
      <w:r>
        <w:rPr>
          <w:rFonts w:ascii="Calibri" w:hAnsi="Calibri"/>
          <w:lang w:eastAsia="zh-CN"/>
        </w:rPr>
        <w:t>ccording to the guideline G1049</w:t>
      </w:r>
      <w:r w:rsidRPr="00785525">
        <w:rPr>
          <w:rFonts w:ascii="Calibri" w:hAnsi="Calibri"/>
          <w:i/>
          <w:iCs/>
          <w:lang w:eastAsia="zh-CN"/>
        </w:rPr>
        <w:t xml:space="preserve"> Use of Modern Light Sources in Traditional Lighthouses Optics</w:t>
      </w:r>
      <w:r>
        <w:rPr>
          <w:rFonts w:ascii="Calibri" w:hAnsi="Calibri" w:hint="eastAsia"/>
          <w:lang w:eastAsia="zh-CN"/>
        </w:rPr>
        <w:t>,</w:t>
      </w:r>
      <w:r>
        <w:rPr>
          <w:rFonts w:ascii="Calibri" w:hAnsi="Calibri"/>
          <w:lang w:eastAsia="zh-CN"/>
        </w:rPr>
        <w:t xml:space="preserve"> China MSA made an experiment on </w:t>
      </w:r>
      <w:proofErr w:type="spellStart"/>
      <w:r>
        <w:rPr>
          <w:rFonts w:ascii="Calibri" w:hAnsi="Calibri"/>
          <w:lang w:eastAsia="zh-CN"/>
        </w:rPr>
        <w:t>Mulantou</w:t>
      </w:r>
      <w:proofErr w:type="spellEnd"/>
      <w:r>
        <w:rPr>
          <w:rFonts w:ascii="Calibri" w:hAnsi="Calibri"/>
          <w:lang w:eastAsia="zh-CN"/>
        </w:rPr>
        <w:t xml:space="preserve"> Lighthouse, a traditional lighthouse for more 30 years old which located on the south part of China, </w:t>
      </w:r>
      <w:r w:rsidR="00FB170E">
        <w:rPr>
          <w:rFonts w:ascii="Calibri" w:hAnsi="Calibri"/>
          <w:lang w:eastAsia="zh-CN"/>
        </w:rPr>
        <w:t xml:space="preserve">in order to </w:t>
      </w:r>
      <w:r w:rsidR="00FB170E" w:rsidRPr="00FB170E">
        <w:rPr>
          <w:rFonts w:ascii="Calibri" w:hAnsi="Calibri"/>
          <w:lang w:eastAsia="zh-CN"/>
        </w:rPr>
        <w:t xml:space="preserve">adapt </w:t>
      </w:r>
      <w:r w:rsidR="00FB170E">
        <w:rPr>
          <w:rFonts w:ascii="Calibri" w:hAnsi="Calibri"/>
          <w:lang w:eastAsia="zh-CN"/>
        </w:rPr>
        <w:t xml:space="preserve">the </w:t>
      </w:r>
      <w:r w:rsidR="00FB170E" w:rsidRPr="00FB170E">
        <w:rPr>
          <w:rFonts w:ascii="Calibri" w:hAnsi="Calibri"/>
          <w:lang w:eastAsia="zh-CN"/>
        </w:rPr>
        <w:t>intern</w:t>
      </w:r>
      <w:bookmarkStart w:id="0" w:name="_GoBack"/>
      <w:bookmarkEnd w:id="0"/>
      <w:r w:rsidR="00FB170E" w:rsidRPr="00FB170E">
        <w:rPr>
          <w:rFonts w:ascii="Calibri" w:hAnsi="Calibri"/>
          <w:lang w:eastAsia="zh-CN"/>
        </w:rPr>
        <w:t>al working environment and optical device requirements</w:t>
      </w:r>
      <w:r w:rsidR="00FB170E">
        <w:rPr>
          <w:rFonts w:ascii="Calibri" w:hAnsi="Calibri"/>
          <w:lang w:eastAsia="zh-CN"/>
        </w:rPr>
        <w:t xml:space="preserve"> of the lighthouse</w:t>
      </w:r>
      <w:r w:rsidR="005B7670">
        <w:rPr>
          <w:rFonts w:ascii="Calibri" w:hAnsi="Calibri" w:hint="eastAsia"/>
          <w:lang w:eastAsia="zh-CN"/>
        </w:rPr>
        <w:t>,</w:t>
      </w:r>
      <w:r w:rsidR="005B7670">
        <w:rPr>
          <w:rFonts w:ascii="Calibri" w:hAnsi="Calibri"/>
          <w:lang w:eastAsia="zh-CN"/>
        </w:rPr>
        <w:t xml:space="preserve"> t</w:t>
      </w:r>
      <w:r w:rsidR="005B7670" w:rsidRPr="005B7670">
        <w:rPr>
          <w:rFonts w:ascii="Calibri" w:hAnsi="Calibri"/>
          <w:lang w:eastAsia="zh-CN"/>
        </w:rPr>
        <w:t xml:space="preserve">he PRB-21 </w:t>
      </w:r>
      <w:r w:rsidR="005B7670">
        <w:rPr>
          <w:rFonts w:ascii="Calibri" w:hAnsi="Calibri"/>
          <w:lang w:eastAsia="zh-CN"/>
        </w:rPr>
        <w:t>lantern</w:t>
      </w:r>
      <w:r w:rsidR="005B7670" w:rsidRPr="005B7670">
        <w:rPr>
          <w:rFonts w:ascii="Calibri" w:hAnsi="Calibri"/>
          <w:lang w:eastAsia="zh-CN"/>
        </w:rPr>
        <w:t xml:space="preserve"> was partially modified and optimized</w:t>
      </w:r>
      <w:r w:rsidR="00FB170E">
        <w:rPr>
          <w:rFonts w:ascii="Calibri" w:hAnsi="Calibri"/>
          <w:lang w:eastAsia="zh-CN"/>
        </w:rPr>
        <w:t xml:space="preserve"> for a better performance. This documents will </w:t>
      </w:r>
      <w:proofErr w:type="gramStart"/>
      <w:r w:rsidR="00FB170E">
        <w:rPr>
          <w:rFonts w:ascii="Calibri" w:hAnsi="Calibri"/>
          <w:lang w:eastAsia="zh-CN"/>
        </w:rPr>
        <w:t>give  a</w:t>
      </w:r>
      <w:proofErr w:type="gramEnd"/>
      <w:r w:rsidR="00FB170E">
        <w:rPr>
          <w:rFonts w:ascii="Calibri" w:hAnsi="Calibri"/>
          <w:lang w:eastAsia="zh-CN"/>
        </w:rPr>
        <w:t xml:space="preserve"> briefly introduction about the work has been done by China MSA.</w:t>
      </w:r>
    </w:p>
    <w:p w:rsidR="001C44A3" w:rsidRPr="00605E43" w:rsidRDefault="00BD4E6F" w:rsidP="00605E43">
      <w:pPr>
        <w:pStyle w:val="Heading2"/>
      </w:pPr>
      <w:r w:rsidRPr="00605E43">
        <w:t>Purpose</w:t>
      </w:r>
      <w:r w:rsidR="004D1D85" w:rsidRPr="00605E43">
        <w:t xml:space="preserve"> of the document</w:t>
      </w:r>
    </w:p>
    <w:p w:rsidR="009334E5" w:rsidRDefault="0099697B" w:rsidP="00E55927">
      <w:pPr>
        <w:pStyle w:val="BodyText"/>
        <w:rPr>
          <w:rFonts w:ascii="Calibri" w:hAnsi="Calibri"/>
          <w:lang w:eastAsia="zh-CN"/>
        </w:rPr>
      </w:pPr>
      <w:r>
        <w:rPr>
          <w:rFonts w:ascii="Calibri" w:hAnsi="Calibri"/>
          <w:lang w:eastAsia="zh-CN"/>
        </w:rPr>
        <w:t xml:space="preserve">The committee is invited to note the information. </w:t>
      </w:r>
    </w:p>
    <w:p w:rsidR="00B56BDF" w:rsidRPr="007A395D" w:rsidRDefault="00B56BDF" w:rsidP="00605E43">
      <w:pPr>
        <w:pStyle w:val="Heading2"/>
      </w:pPr>
      <w:r w:rsidRPr="007A395D">
        <w:t>Related documents</w:t>
      </w:r>
    </w:p>
    <w:p w:rsidR="00E55927" w:rsidRPr="00033789" w:rsidRDefault="00033789" w:rsidP="00E55927">
      <w:pPr>
        <w:pStyle w:val="BodyText"/>
        <w:rPr>
          <w:rFonts w:ascii="Calibri" w:hAnsi="Calibri"/>
        </w:rPr>
      </w:pPr>
      <w:bookmarkStart w:id="1" w:name="_Hlk17210336"/>
      <w:r>
        <w:rPr>
          <w:rFonts w:ascii="Calibri" w:hAnsi="Calibri"/>
          <w:lang w:eastAsia="zh-CN"/>
        </w:rPr>
        <w:t>G1049</w:t>
      </w:r>
      <w:r w:rsidRPr="00785525">
        <w:rPr>
          <w:rFonts w:ascii="Calibri" w:hAnsi="Calibri"/>
          <w:i/>
          <w:iCs/>
          <w:lang w:eastAsia="zh-CN"/>
        </w:rPr>
        <w:t xml:space="preserve"> Use of Modern Light Sources in Traditional Lighthouses Optics</w:t>
      </w:r>
      <w:bookmarkEnd w:id="1"/>
    </w:p>
    <w:p w:rsidR="00A446C9" w:rsidRPr="007A395D" w:rsidRDefault="00A446C9" w:rsidP="00605E43">
      <w:pPr>
        <w:pStyle w:val="Heading1"/>
      </w:pPr>
      <w:r w:rsidRPr="007A395D">
        <w:t>Background</w:t>
      </w:r>
    </w:p>
    <w:p w:rsidR="00A11110" w:rsidRDefault="00C94D4C" w:rsidP="00A446C9">
      <w:pPr>
        <w:pStyle w:val="BodyText"/>
        <w:rPr>
          <w:rFonts w:ascii="Calibri" w:hAnsi="Calibri"/>
        </w:rPr>
      </w:pPr>
      <w:r w:rsidRPr="00C94D4C">
        <w:rPr>
          <w:rFonts w:ascii="Calibri" w:hAnsi="Calibri"/>
        </w:rPr>
        <w:t xml:space="preserve">PRB-21 large-scale rotary </w:t>
      </w:r>
      <w:r w:rsidR="00F36FD8">
        <w:rPr>
          <w:rFonts w:ascii="Calibri" w:hAnsi="Calibri"/>
        </w:rPr>
        <w:t>lantern</w:t>
      </w:r>
      <w:r w:rsidRPr="00C94D4C">
        <w:rPr>
          <w:rFonts w:ascii="Calibri" w:hAnsi="Calibri"/>
        </w:rPr>
        <w:t xml:space="preserve"> is one kind of excellent </w:t>
      </w:r>
      <w:r w:rsidR="00F36FD8">
        <w:rPr>
          <w:rFonts w:ascii="Calibri" w:hAnsi="Calibri"/>
        </w:rPr>
        <w:t>lantern</w:t>
      </w:r>
      <w:r w:rsidRPr="00C94D4C">
        <w:rPr>
          <w:rFonts w:ascii="Calibri" w:hAnsi="Calibri"/>
        </w:rPr>
        <w:t xml:space="preserve">. Its light has a long rang which could be more than 26 nautical miles, moreover it works very stably. </w:t>
      </w:r>
      <w:proofErr w:type="gramStart"/>
      <w:r w:rsidRPr="00C94D4C">
        <w:rPr>
          <w:rFonts w:ascii="Calibri" w:hAnsi="Calibri"/>
        </w:rPr>
        <w:t>So</w:t>
      </w:r>
      <w:proofErr w:type="gramEnd"/>
      <w:r w:rsidRPr="00C94D4C">
        <w:rPr>
          <w:rFonts w:ascii="Calibri" w:hAnsi="Calibri"/>
        </w:rPr>
        <w:t xml:space="preserve"> it was installed in some of the large-scale lighthouse of China in the 1990s. </w:t>
      </w:r>
      <w:r w:rsidR="00A51392">
        <w:rPr>
          <w:rFonts w:ascii="Calibri" w:hAnsi="Calibri"/>
        </w:rPr>
        <w:t>I</w:t>
      </w:r>
      <w:r w:rsidR="00A51392">
        <w:rPr>
          <w:rFonts w:ascii="Calibri" w:hAnsi="Calibri" w:hint="eastAsia"/>
          <w:lang w:eastAsia="zh-CN"/>
        </w:rPr>
        <w:t>t</w:t>
      </w:r>
      <w:r w:rsidRPr="00C94D4C">
        <w:rPr>
          <w:rFonts w:ascii="Calibri" w:hAnsi="Calibri"/>
        </w:rPr>
        <w:t xml:space="preserve"> played an important role in navigational </w:t>
      </w:r>
      <w:r w:rsidR="00A51392">
        <w:rPr>
          <w:rFonts w:ascii="Calibri" w:hAnsi="Calibri"/>
        </w:rPr>
        <w:t>safet</w:t>
      </w:r>
      <w:r w:rsidRPr="00C94D4C">
        <w:rPr>
          <w:rFonts w:ascii="Calibri" w:hAnsi="Calibri"/>
        </w:rPr>
        <w:t xml:space="preserve">y, </w:t>
      </w:r>
      <w:proofErr w:type="gramStart"/>
      <w:r w:rsidRPr="00C94D4C">
        <w:rPr>
          <w:rFonts w:ascii="Calibri" w:hAnsi="Calibri"/>
        </w:rPr>
        <w:t>It</w:t>
      </w:r>
      <w:proofErr w:type="gramEnd"/>
      <w:r w:rsidRPr="00C94D4C">
        <w:rPr>
          <w:rFonts w:ascii="Calibri" w:hAnsi="Calibri"/>
        </w:rPr>
        <w:t xml:space="preserve"> is also an important historical and cultural composition of the navigation mark. </w:t>
      </w:r>
    </w:p>
    <w:p w:rsidR="00C94D4C" w:rsidRDefault="00C94D4C" w:rsidP="00A446C9">
      <w:pPr>
        <w:pStyle w:val="BodyText"/>
        <w:rPr>
          <w:rFonts w:ascii="Calibri" w:hAnsi="Calibri"/>
        </w:rPr>
      </w:pPr>
      <w:r w:rsidRPr="00C94D4C">
        <w:rPr>
          <w:rFonts w:ascii="Calibri" w:hAnsi="Calibri"/>
        </w:rPr>
        <w:t xml:space="preserve">After the duty of near 30 years, some part of these </w:t>
      </w:r>
      <w:r w:rsidR="00F36FD8">
        <w:rPr>
          <w:rFonts w:ascii="Calibri" w:hAnsi="Calibri"/>
        </w:rPr>
        <w:t>lantern</w:t>
      </w:r>
      <w:r w:rsidRPr="00C94D4C">
        <w:rPr>
          <w:rFonts w:ascii="Calibri" w:hAnsi="Calibri"/>
        </w:rPr>
        <w:t xml:space="preserve">s </w:t>
      </w:r>
      <w:proofErr w:type="gramStart"/>
      <w:r w:rsidRPr="00C94D4C">
        <w:rPr>
          <w:rFonts w:ascii="Calibri" w:hAnsi="Calibri"/>
        </w:rPr>
        <w:t>are</w:t>
      </w:r>
      <w:proofErr w:type="gramEnd"/>
      <w:r w:rsidRPr="00C94D4C">
        <w:rPr>
          <w:rFonts w:ascii="Calibri" w:hAnsi="Calibri"/>
        </w:rPr>
        <w:t xml:space="preserve"> broken and cannot be fixed, most of them are facing the problem of replacement.</w:t>
      </w:r>
      <w:r w:rsidR="00392B3E">
        <w:rPr>
          <w:rFonts w:ascii="Calibri" w:hAnsi="Calibri"/>
        </w:rPr>
        <w:t xml:space="preserve"> I</w:t>
      </w:r>
      <w:r w:rsidRPr="00C94D4C">
        <w:rPr>
          <w:rFonts w:ascii="Calibri" w:hAnsi="Calibri"/>
        </w:rPr>
        <w:t>n order to</w:t>
      </w:r>
      <w:r w:rsidR="00392B3E">
        <w:rPr>
          <w:rFonts w:ascii="Calibri" w:hAnsi="Calibri"/>
        </w:rPr>
        <w:t xml:space="preserve"> </w:t>
      </w:r>
      <w:r w:rsidR="00392B3E">
        <w:rPr>
          <w:rFonts w:ascii="Calibri" w:hAnsi="Calibri" w:hint="eastAsia"/>
          <w:lang w:eastAsia="zh-CN"/>
        </w:rPr>
        <w:t>so</w:t>
      </w:r>
      <w:r w:rsidR="00392B3E">
        <w:rPr>
          <w:rFonts w:ascii="Calibri" w:hAnsi="Calibri"/>
        </w:rPr>
        <w:t>lve these problems, also</w:t>
      </w:r>
      <w:r w:rsidRPr="00C94D4C">
        <w:rPr>
          <w:rFonts w:ascii="Calibri" w:hAnsi="Calibri"/>
        </w:rPr>
        <w:t xml:space="preserve"> protect the appearance and the efficiency of</w:t>
      </w:r>
      <w:r w:rsidR="00392B3E">
        <w:rPr>
          <w:rFonts w:ascii="Calibri" w:hAnsi="Calibri"/>
        </w:rPr>
        <w:t xml:space="preserve"> traditional</w:t>
      </w:r>
      <w:r w:rsidRPr="00C94D4C">
        <w:rPr>
          <w:rFonts w:ascii="Calibri" w:hAnsi="Calibri"/>
        </w:rPr>
        <w:t xml:space="preserve"> lighthouse</w:t>
      </w:r>
      <w:r w:rsidR="00392B3E">
        <w:rPr>
          <w:rFonts w:ascii="Calibri" w:hAnsi="Calibri"/>
        </w:rPr>
        <w:t>s</w:t>
      </w:r>
      <w:r w:rsidRPr="00C94D4C">
        <w:rPr>
          <w:rFonts w:ascii="Calibri" w:hAnsi="Calibri"/>
        </w:rPr>
        <w:t>,</w:t>
      </w:r>
      <w:r w:rsidR="00673FF9">
        <w:rPr>
          <w:rFonts w:ascii="Calibri" w:hAnsi="Calibri"/>
        </w:rPr>
        <w:t xml:space="preserve"> </w:t>
      </w:r>
      <w:r w:rsidRPr="00C94D4C">
        <w:rPr>
          <w:rFonts w:ascii="Calibri" w:hAnsi="Calibri"/>
        </w:rPr>
        <w:t>some transformation</w:t>
      </w:r>
      <w:r w:rsidR="00A11110">
        <w:rPr>
          <w:rFonts w:ascii="Calibri" w:hAnsi="Calibri"/>
        </w:rPr>
        <w:t xml:space="preserve"> </w:t>
      </w:r>
      <w:r w:rsidR="00A11110">
        <w:rPr>
          <w:rFonts w:ascii="Calibri" w:hAnsi="Calibri" w:hint="eastAsia"/>
          <w:lang w:eastAsia="zh-CN"/>
        </w:rPr>
        <w:t>ha</w:t>
      </w:r>
      <w:r w:rsidR="00A11110">
        <w:rPr>
          <w:rFonts w:ascii="Calibri" w:hAnsi="Calibri"/>
        </w:rPr>
        <w:t>s been made</w:t>
      </w:r>
      <w:r w:rsidRPr="00C94D4C">
        <w:rPr>
          <w:rFonts w:ascii="Calibri" w:hAnsi="Calibri"/>
        </w:rPr>
        <w:t xml:space="preserve"> </w:t>
      </w:r>
      <w:r w:rsidR="00A11110">
        <w:rPr>
          <w:rFonts w:ascii="Calibri" w:hAnsi="Calibri"/>
        </w:rPr>
        <w:t>for</w:t>
      </w:r>
      <w:r w:rsidRPr="00C94D4C">
        <w:rPr>
          <w:rFonts w:ascii="Calibri" w:hAnsi="Calibri"/>
        </w:rPr>
        <w:t xml:space="preserve"> PRB-21 </w:t>
      </w:r>
      <w:r w:rsidR="00F36FD8">
        <w:rPr>
          <w:rFonts w:ascii="Calibri" w:hAnsi="Calibri"/>
        </w:rPr>
        <w:t>Lantern</w:t>
      </w:r>
      <w:r w:rsidRPr="00C94D4C">
        <w:rPr>
          <w:rFonts w:ascii="Calibri" w:hAnsi="Calibri"/>
        </w:rPr>
        <w:t xml:space="preserve">, including using LED light array which consume less energy to replace the vacuum spotlights array, developing a smart controller for PRB-21 </w:t>
      </w:r>
      <w:r w:rsidR="00F36FD8">
        <w:rPr>
          <w:rFonts w:ascii="Calibri" w:hAnsi="Calibri"/>
        </w:rPr>
        <w:t>lantern</w:t>
      </w:r>
      <w:r w:rsidRPr="00C94D4C">
        <w:rPr>
          <w:rFonts w:ascii="Calibri" w:hAnsi="Calibri"/>
        </w:rPr>
        <w:t xml:space="preserve">, using a conductive slip ring instead of mercury to conduct electricity </w:t>
      </w:r>
      <w:r w:rsidR="00392B3E">
        <w:rPr>
          <w:rFonts w:ascii="Calibri" w:hAnsi="Calibri"/>
        </w:rPr>
        <w:t>etc.</w:t>
      </w:r>
    </w:p>
    <w:p w:rsidR="00A446C9" w:rsidRPr="007A395D" w:rsidRDefault="00A446C9" w:rsidP="00605E43">
      <w:pPr>
        <w:pStyle w:val="Heading1"/>
      </w:pPr>
      <w:r w:rsidRPr="007A395D">
        <w:t>Discussion</w:t>
      </w:r>
    </w:p>
    <w:p w:rsidR="00F25BF4" w:rsidRPr="007A395D" w:rsidRDefault="00C251B9" w:rsidP="00605E43">
      <w:pPr>
        <w:pStyle w:val="Heading2"/>
      </w:pPr>
      <w:r>
        <w:t xml:space="preserve">The </w:t>
      </w:r>
      <w:r w:rsidRPr="00C251B9">
        <w:t>problems of the aged PRB-21 la</w:t>
      </w:r>
      <w:r>
        <w:t>ntern</w:t>
      </w:r>
    </w:p>
    <w:p w:rsidR="00F72D4E" w:rsidRDefault="005F64EB" w:rsidP="00783FEA">
      <w:pPr>
        <w:pStyle w:val="List1"/>
        <w:rPr>
          <w:rFonts w:ascii="Calibri" w:hAnsi="Calibri"/>
        </w:rPr>
      </w:pPr>
      <w:r w:rsidRPr="005F64EB">
        <w:rPr>
          <w:rFonts w:ascii="Calibri" w:hAnsi="Calibri"/>
        </w:rPr>
        <w:t>High energy consumption</w:t>
      </w:r>
    </w:p>
    <w:p w:rsidR="005F64EB" w:rsidRDefault="005F64EB" w:rsidP="005F64EB">
      <w:pPr>
        <w:pStyle w:val="List1"/>
        <w:numPr>
          <w:ilvl w:val="0"/>
          <w:numId w:val="0"/>
        </w:numPr>
        <w:ind w:left="567"/>
        <w:rPr>
          <w:rFonts w:ascii="Calibri" w:hAnsi="Calibri"/>
        </w:rPr>
      </w:pPr>
      <w:r w:rsidRPr="005F64EB">
        <w:rPr>
          <w:rFonts w:ascii="Calibri" w:hAnsi="Calibri"/>
        </w:rPr>
        <w:lastRenderedPageBreak/>
        <w:t xml:space="preserve">The light array of PRB-21 </w:t>
      </w:r>
      <w:r w:rsidR="0011194B">
        <w:rPr>
          <w:rFonts w:ascii="Calibri" w:hAnsi="Calibri"/>
        </w:rPr>
        <w:t>lantern</w:t>
      </w:r>
      <w:r w:rsidRPr="005F64EB">
        <w:rPr>
          <w:rFonts w:ascii="Calibri" w:hAnsi="Calibri"/>
        </w:rPr>
        <w:t xml:space="preserve"> uses 48 vacuum spotlights of 200W30V, of which 8 vacuum spotlights are connected in series and 6 series are connected in parallel. The emergency light array uses 16 vacuum spotlights of 28.5W6V, of which 4 vacuum spotlights are connected in series and 4 series are connected in parallel. The overall power reaches 10KW,</w:t>
      </w:r>
      <w:r>
        <w:rPr>
          <w:rFonts w:ascii="Calibri" w:hAnsi="Calibri"/>
        </w:rPr>
        <w:t xml:space="preserve"> </w:t>
      </w:r>
      <w:r w:rsidRPr="005F64EB">
        <w:rPr>
          <w:rFonts w:ascii="Calibri" w:hAnsi="Calibri"/>
        </w:rPr>
        <w:t>which consume so much energy. When the municipal electricity cannot be provided, diesel generator power generation was used to generate power, but the use of diesel may bring some pollution to the environment.</w:t>
      </w:r>
    </w:p>
    <w:p w:rsidR="00F72D4E" w:rsidRPr="00F72D4E" w:rsidRDefault="005F64EB" w:rsidP="00783FEA">
      <w:pPr>
        <w:pStyle w:val="List1"/>
        <w:rPr>
          <w:rFonts w:ascii="SimSun" w:eastAsia="SimSun" w:hAnsi="SimSun"/>
          <w:lang w:eastAsia="zh-CN"/>
        </w:rPr>
      </w:pPr>
      <w:r w:rsidRPr="005F64EB">
        <w:rPr>
          <w:rFonts w:ascii="Calibri" w:hAnsi="Calibri"/>
        </w:rPr>
        <w:t>Rotating platform is conducted by mercury, which are very dangerous</w:t>
      </w:r>
    </w:p>
    <w:p w:rsidR="005F64EB" w:rsidRDefault="00CE13E8" w:rsidP="005F64EB">
      <w:pPr>
        <w:pStyle w:val="List1"/>
        <w:numPr>
          <w:ilvl w:val="0"/>
          <w:numId w:val="0"/>
        </w:numPr>
        <w:ind w:left="567"/>
        <w:rPr>
          <w:rFonts w:ascii="Calibri" w:hAnsi="Calibri"/>
        </w:rPr>
      </w:pPr>
      <w:r w:rsidRPr="00CE13E8">
        <w:rPr>
          <w:rFonts w:ascii="Calibri" w:hAnsi="Calibri"/>
        </w:rPr>
        <w:t xml:space="preserve">The PRB-21 </w:t>
      </w:r>
      <w:r w:rsidR="0011194B">
        <w:rPr>
          <w:rFonts w:ascii="Calibri" w:hAnsi="Calibri"/>
        </w:rPr>
        <w:t>lantern</w:t>
      </w:r>
      <w:r w:rsidRPr="00CE13E8">
        <w:rPr>
          <w:rFonts w:ascii="Calibri" w:hAnsi="Calibri"/>
        </w:rPr>
        <w:t xml:space="preserve"> uses a mercury tank to conduct power for rotating. But mercury needs to be removed out and then put back after cleaning. The cleaning is very difficult and dangerous.</w:t>
      </w:r>
      <w:r w:rsidR="00012289">
        <w:rPr>
          <w:rFonts w:ascii="Calibri" w:hAnsi="Calibri"/>
        </w:rPr>
        <w:t xml:space="preserve"> </w:t>
      </w:r>
      <w:r w:rsidRPr="00CE13E8">
        <w:rPr>
          <w:rFonts w:ascii="Calibri" w:hAnsi="Calibri"/>
        </w:rPr>
        <w:t>Because mercury is toxic and volatile, the safety of the stuff and environment may be affected.</w:t>
      </w:r>
    </w:p>
    <w:p w:rsidR="00F25BF4" w:rsidRDefault="008C05B0" w:rsidP="00783FEA">
      <w:pPr>
        <w:pStyle w:val="List1"/>
        <w:rPr>
          <w:rFonts w:ascii="Calibri" w:hAnsi="Calibri"/>
        </w:rPr>
      </w:pPr>
      <w:r w:rsidRPr="008C05B0">
        <w:rPr>
          <w:rFonts w:ascii="Calibri" w:hAnsi="Calibri"/>
        </w:rPr>
        <w:t>Cannot be remote controlled</w:t>
      </w:r>
    </w:p>
    <w:p w:rsidR="008C05B0" w:rsidRDefault="008C05B0" w:rsidP="008C05B0">
      <w:pPr>
        <w:pStyle w:val="List1"/>
        <w:numPr>
          <w:ilvl w:val="0"/>
          <w:numId w:val="0"/>
        </w:numPr>
        <w:ind w:left="567"/>
        <w:rPr>
          <w:rFonts w:ascii="Calibri" w:hAnsi="Calibri"/>
        </w:rPr>
      </w:pPr>
      <w:r w:rsidRPr="008C05B0">
        <w:rPr>
          <w:rFonts w:ascii="Calibri" w:hAnsi="Calibri"/>
        </w:rPr>
        <w:t xml:space="preserve">The PRB- 21 </w:t>
      </w:r>
      <w:r w:rsidR="0011194B">
        <w:rPr>
          <w:rFonts w:ascii="Calibri" w:hAnsi="Calibri"/>
        </w:rPr>
        <w:t>lantern</w:t>
      </w:r>
      <w:r w:rsidRPr="008C05B0">
        <w:rPr>
          <w:rFonts w:ascii="Calibri" w:hAnsi="Calibri"/>
        </w:rPr>
        <w:t xml:space="preserve"> cannot meet the need of remote controlled, so the staff needs to be on duty 24 hours, which is very expensive. </w:t>
      </w:r>
      <w:proofErr w:type="gramStart"/>
      <w:r w:rsidRPr="008C05B0">
        <w:rPr>
          <w:rFonts w:ascii="Calibri" w:hAnsi="Calibri"/>
        </w:rPr>
        <w:t>Moreover</w:t>
      </w:r>
      <w:proofErr w:type="gramEnd"/>
      <w:r w:rsidRPr="008C05B0">
        <w:rPr>
          <w:rFonts w:ascii="Calibri" w:hAnsi="Calibri"/>
        </w:rPr>
        <w:t xml:space="preserve"> efficiency won’t be high.</w:t>
      </w:r>
    </w:p>
    <w:p w:rsidR="00F25BF4" w:rsidRDefault="008C05B0" w:rsidP="00783FEA">
      <w:pPr>
        <w:pStyle w:val="List1"/>
        <w:rPr>
          <w:rFonts w:ascii="Calibri" w:hAnsi="Calibri"/>
        </w:rPr>
      </w:pPr>
      <w:r w:rsidRPr="008C05B0">
        <w:rPr>
          <w:rFonts w:ascii="Calibri" w:hAnsi="Calibri"/>
        </w:rPr>
        <w:t>The structure is complex, which is hard to maintain</w:t>
      </w:r>
    </w:p>
    <w:p w:rsidR="008C05B0" w:rsidRDefault="00801B49" w:rsidP="008C05B0">
      <w:pPr>
        <w:pStyle w:val="List1"/>
        <w:numPr>
          <w:ilvl w:val="0"/>
          <w:numId w:val="0"/>
        </w:numPr>
        <w:ind w:left="567"/>
        <w:rPr>
          <w:rFonts w:ascii="Calibri" w:hAnsi="Calibri"/>
        </w:rPr>
      </w:pPr>
      <w:r w:rsidRPr="00801B49">
        <w:rPr>
          <w:rFonts w:ascii="Calibri" w:hAnsi="Calibri"/>
        </w:rPr>
        <w:t xml:space="preserve">PRB-21 </w:t>
      </w:r>
      <w:r w:rsidR="0011194B">
        <w:rPr>
          <w:rFonts w:ascii="Calibri" w:hAnsi="Calibri"/>
        </w:rPr>
        <w:t>lantern</w:t>
      </w:r>
      <w:r w:rsidRPr="00801B49">
        <w:rPr>
          <w:rFonts w:ascii="Calibri" w:hAnsi="Calibri"/>
        </w:rPr>
        <w:t xml:space="preserve"> is composed with a control box (size of 650 mmX460mmX230mm), a transformer box (size of 500 mmX500mmX400mm), a distribution box and an anti-surge protector box (size of 300mmX300mmXx200mm), which makes the whole system and the wiring very complicated. </w:t>
      </w:r>
      <w:proofErr w:type="gramStart"/>
      <w:r w:rsidRPr="00801B49">
        <w:rPr>
          <w:rFonts w:ascii="Calibri" w:hAnsi="Calibri"/>
        </w:rPr>
        <w:t>Therefore</w:t>
      </w:r>
      <w:proofErr w:type="gramEnd"/>
      <w:r w:rsidRPr="00801B49">
        <w:rPr>
          <w:rFonts w:ascii="Calibri" w:hAnsi="Calibri"/>
        </w:rPr>
        <w:t xml:space="preserve"> the maintenance needs to be done by specialist.</w:t>
      </w:r>
    </w:p>
    <w:p w:rsidR="005F64EB" w:rsidRPr="007A395D" w:rsidRDefault="005F64EB" w:rsidP="005F64EB">
      <w:pPr>
        <w:pStyle w:val="Heading2"/>
      </w:pPr>
      <w:r w:rsidRPr="005F64EB">
        <w:t>Transformation of PRB-21</w:t>
      </w:r>
      <w:r w:rsidRPr="00C251B9">
        <w:t xml:space="preserve"> la</w:t>
      </w:r>
      <w:r>
        <w:t>ntern</w:t>
      </w:r>
      <w:r w:rsidR="00BC6FC6">
        <w:t xml:space="preserve"> PRB-21</w:t>
      </w:r>
    </w:p>
    <w:p w:rsidR="00EB3EEB" w:rsidRDefault="00EB3EEB" w:rsidP="005F64EB">
      <w:pPr>
        <w:pStyle w:val="List1"/>
        <w:numPr>
          <w:ilvl w:val="0"/>
          <w:numId w:val="45"/>
        </w:numPr>
        <w:rPr>
          <w:rFonts w:ascii="Calibri" w:hAnsi="Calibri"/>
        </w:rPr>
      </w:pPr>
      <w:r w:rsidRPr="00EB3EEB">
        <w:rPr>
          <w:rFonts w:ascii="Calibri" w:hAnsi="Calibri"/>
        </w:rPr>
        <w:t>Use LED light array which consume less energy to replace the vacuum spotlights array</w:t>
      </w:r>
    </w:p>
    <w:p w:rsidR="00EB3EEB" w:rsidRDefault="00516A39" w:rsidP="00EB3EEB">
      <w:pPr>
        <w:pStyle w:val="List1"/>
        <w:numPr>
          <w:ilvl w:val="0"/>
          <w:numId w:val="0"/>
        </w:numPr>
        <w:ind w:left="567"/>
        <w:rPr>
          <w:rFonts w:ascii="Calibri" w:hAnsi="Calibri"/>
        </w:rPr>
      </w:pPr>
      <w:r>
        <w:rPr>
          <w:rFonts w:ascii="Calibri" w:eastAsia="SimSun" w:hAnsi="Calibri"/>
          <w:noProof/>
          <w:lang w:val="en-US" w:eastAsia="zh-CN"/>
        </w:rPr>
        <w:drawing>
          <wp:anchor distT="0" distB="0" distL="114300" distR="114300" simplePos="0" relativeHeight="251658240" behindDoc="0" locked="0" layoutInCell="1" allowOverlap="1">
            <wp:simplePos x="0" y="0"/>
            <wp:positionH relativeFrom="margin">
              <wp:align>center</wp:align>
            </wp:positionH>
            <wp:positionV relativeFrom="paragraph">
              <wp:posOffset>959328</wp:posOffset>
            </wp:positionV>
            <wp:extent cx="5344037" cy="3562873"/>
            <wp:effectExtent l="0" t="0" r="0" b="0"/>
            <wp:wrapTopAndBottom/>
            <wp:docPr id="2" name="图片 0" descr="微信图片_201908161119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190816111952.jpg"/>
                    <pic:cNvPicPr/>
                  </pic:nvPicPr>
                  <pic:blipFill>
                    <a:blip r:embed="rId8"/>
                    <a:stretch>
                      <a:fillRect/>
                    </a:stretch>
                  </pic:blipFill>
                  <pic:spPr>
                    <a:xfrm>
                      <a:off x="0" y="0"/>
                      <a:ext cx="5344037" cy="3562873"/>
                    </a:xfrm>
                    <a:prstGeom prst="rect">
                      <a:avLst/>
                    </a:prstGeom>
                  </pic:spPr>
                </pic:pic>
              </a:graphicData>
            </a:graphic>
          </wp:anchor>
        </w:drawing>
      </w:r>
      <w:r w:rsidR="00EB3EEB" w:rsidRPr="00EB3EEB">
        <w:rPr>
          <w:rFonts w:ascii="Calibri" w:hAnsi="Calibri"/>
        </w:rPr>
        <w:t xml:space="preserve">We developed LED light array and the matching flat-panel Fresnel lenses. The newly developed LED light array has a vertical divergence angle of 1.4 degrees and has a range of more than 25 nautical miles, which meets requirements and can completely replace the original vacuum spotlights array. </w:t>
      </w:r>
      <w:proofErr w:type="gramStart"/>
      <w:r w:rsidR="00EB3EEB" w:rsidRPr="00EB3EEB">
        <w:rPr>
          <w:rFonts w:ascii="Calibri" w:hAnsi="Calibri"/>
        </w:rPr>
        <w:t>Moreover</w:t>
      </w:r>
      <w:proofErr w:type="gramEnd"/>
      <w:r w:rsidR="00EB3EEB" w:rsidRPr="00EB3EEB">
        <w:rPr>
          <w:rFonts w:ascii="Calibri" w:hAnsi="Calibri"/>
        </w:rPr>
        <w:t xml:space="preserve"> the power consumption is only 460W, which is 4.6% of the original one. </w:t>
      </w:r>
      <w:bookmarkStart w:id="2" w:name="_Hlk17210064"/>
      <w:r w:rsidR="00EB3EEB" w:rsidRPr="00EB3EEB">
        <w:rPr>
          <w:rFonts w:ascii="Calibri" w:hAnsi="Calibri"/>
        </w:rPr>
        <w:t xml:space="preserve">LED light array </w:t>
      </w:r>
      <w:bookmarkEnd w:id="2"/>
      <w:r w:rsidR="00EB3EEB" w:rsidRPr="00EB3EEB">
        <w:rPr>
          <w:rFonts w:ascii="Calibri" w:hAnsi="Calibri"/>
        </w:rPr>
        <w:t>can use DC 24 to 36V power supply and be powered by solar cells, which is conducive to energy saving.</w:t>
      </w:r>
    </w:p>
    <w:p w:rsidR="00B505AB" w:rsidRDefault="00B505AB" w:rsidP="00B505AB">
      <w:pPr>
        <w:pStyle w:val="Figure"/>
        <w:tabs>
          <w:tab w:val="num" w:pos="1134"/>
        </w:tabs>
        <w:ind w:left="1134" w:hanging="1134"/>
        <w:rPr>
          <w:rFonts w:ascii="Calibri" w:hAnsi="Calibri"/>
        </w:rPr>
      </w:pPr>
      <w:r>
        <w:rPr>
          <w:rFonts w:ascii="Calibri" w:hAnsi="Calibri"/>
        </w:rPr>
        <w:t>F</w:t>
      </w:r>
      <w:r w:rsidRPr="00B505AB">
        <w:rPr>
          <w:rFonts w:ascii="Calibri" w:hAnsi="Calibri" w:hint="eastAsia"/>
        </w:rPr>
        <w:t>igure</w:t>
      </w:r>
      <w:r>
        <w:rPr>
          <w:rFonts w:ascii="Calibri" w:hAnsi="Calibri"/>
        </w:rPr>
        <w:t xml:space="preserve"> 1   </w:t>
      </w:r>
      <w:r w:rsidRPr="00B505AB">
        <w:rPr>
          <w:rFonts w:ascii="Calibri" w:hAnsi="Calibri"/>
        </w:rPr>
        <w:t>LED light array</w:t>
      </w:r>
    </w:p>
    <w:p w:rsidR="003B0EBD" w:rsidRPr="003B0EBD" w:rsidRDefault="003B0EBD" w:rsidP="003B0EBD">
      <w:pPr>
        <w:jc w:val="center"/>
        <w:rPr>
          <w:i/>
          <w:iCs/>
        </w:rPr>
      </w:pPr>
      <w:bookmarkStart w:id="3" w:name="_Hlk17210421"/>
      <w:r w:rsidRPr="003B0EBD">
        <w:rPr>
          <w:rFonts w:ascii="Calibri" w:hAnsi="Calibri"/>
          <w:i/>
          <w:iCs/>
        </w:rPr>
        <w:lastRenderedPageBreak/>
        <w:t>F</w:t>
      </w:r>
      <w:r w:rsidRPr="003B0EBD">
        <w:rPr>
          <w:rFonts w:ascii="Calibri" w:hAnsi="Calibri" w:hint="eastAsia"/>
          <w:i/>
          <w:iCs/>
        </w:rPr>
        <w:t>igure</w:t>
      </w:r>
      <w:r w:rsidRPr="003B0EBD">
        <w:rPr>
          <w:rFonts w:ascii="Calibri" w:hAnsi="Calibri"/>
          <w:i/>
          <w:iCs/>
        </w:rPr>
        <w:t xml:space="preserve"> </w:t>
      </w:r>
      <w:r>
        <w:rPr>
          <w:rFonts w:ascii="Calibri" w:hAnsi="Calibri"/>
          <w:i/>
          <w:iCs/>
        </w:rPr>
        <w:t>2</w:t>
      </w:r>
      <w:r w:rsidRPr="003B0EBD">
        <w:rPr>
          <w:rFonts w:ascii="Calibri" w:hAnsi="Calibri"/>
          <w:i/>
          <w:iCs/>
        </w:rPr>
        <w:t xml:space="preserve">   LED light array</w:t>
      </w:r>
      <w:bookmarkEnd w:id="3"/>
      <w:r w:rsidRPr="003B0EBD">
        <w:rPr>
          <w:rFonts w:ascii="Calibri" w:hAnsi="Calibri"/>
          <w:i/>
          <w:iCs/>
          <w:noProof/>
          <w:lang w:val="en-US" w:eastAsia="zh-CN"/>
        </w:rPr>
        <w:t xml:space="preserve"> </w:t>
      </w:r>
      <w:r w:rsidRPr="003B0EBD">
        <w:rPr>
          <w:rFonts w:ascii="Calibri" w:hAnsi="Calibri"/>
          <w:i/>
          <w:iCs/>
          <w:noProof/>
          <w:lang w:val="en-US" w:eastAsia="zh-CN"/>
        </w:rPr>
        <w:drawing>
          <wp:anchor distT="0" distB="0" distL="114300" distR="114300" simplePos="0" relativeHeight="251659264" behindDoc="0" locked="0" layoutInCell="1" allowOverlap="1">
            <wp:simplePos x="0" y="0"/>
            <wp:positionH relativeFrom="column">
              <wp:posOffset>419669</wp:posOffset>
            </wp:positionH>
            <wp:positionV relativeFrom="paragraph">
              <wp:posOffset>280</wp:posOffset>
            </wp:positionV>
            <wp:extent cx="5545917" cy="3697467"/>
            <wp:effectExtent l="0" t="0" r="0" b="0"/>
            <wp:wrapTopAndBottom/>
            <wp:docPr id="3" name="图片 3" descr="微信图片_20190816112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190816112004.jpg"/>
                    <pic:cNvPicPr/>
                  </pic:nvPicPr>
                  <pic:blipFill>
                    <a:blip r:embed="rId9"/>
                    <a:stretch>
                      <a:fillRect/>
                    </a:stretch>
                  </pic:blipFill>
                  <pic:spPr>
                    <a:xfrm>
                      <a:off x="0" y="0"/>
                      <a:ext cx="5545917" cy="3697467"/>
                    </a:xfrm>
                    <a:prstGeom prst="rect">
                      <a:avLst/>
                    </a:prstGeom>
                  </pic:spPr>
                </pic:pic>
              </a:graphicData>
            </a:graphic>
          </wp:anchor>
        </w:drawing>
      </w:r>
    </w:p>
    <w:p w:rsidR="00EB3EEB" w:rsidRDefault="00EB3EEB" w:rsidP="005F64EB">
      <w:pPr>
        <w:pStyle w:val="List1"/>
        <w:numPr>
          <w:ilvl w:val="0"/>
          <w:numId w:val="45"/>
        </w:numPr>
        <w:rPr>
          <w:rFonts w:ascii="Calibri" w:hAnsi="Calibri"/>
        </w:rPr>
      </w:pPr>
      <w:r w:rsidRPr="00EB3EEB">
        <w:rPr>
          <w:rFonts w:ascii="Calibri" w:hAnsi="Calibri"/>
        </w:rPr>
        <w:t>Develop a smart controller for PRB-21</w:t>
      </w:r>
      <w:r>
        <w:rPr>
          <w:rFonts w:ascii="Calibri" w:hAnsi="Calibri"/>
        </w:rPr>
        <w:t xml:space="preserve"> </w:t>
      </w:r>
      <w:r w:rsidRPr="00EB3EEB">
        <w:rPr>
          <w:rFonts w:ascii="Calibri" w:hAnsi="Calibri"/>
        </w:rPr>
        <w:t>lantern</w:t>
      </w:r>
    </w:p>
    <w:p w:rsidR="00EB3EEB" w:rsidRDefault="00EB3EEB" w:rsidP="00EB3EEB">
      <w:pPr>
        <w:pStyle w:val="List1"/>
        <w:numPr>
          <w:ilvl w:val="0"/>
          <w:numId w:val="0"/>
        </w:numPr>
        <w:ind w:left="567"/>
        <w:rPr>
          <w:rFonts w:ascii="Calibri" w:hAnsi="Calibri"/>
        </w:rPr>
      </w:pPr>
      <w:r w:rsidRPr="00EB3EEB">
        <w:rPr>
          <w:rFonts w:ascii="Calibri" w:hAnsi="Calibri"/>
        </w:rPr>
        <w:t xml:space="preserve">We developed a smart controller for PRB-21 </w:t>
      </w:r>
      <w:r w:rsidR="0011194B">
        <w:rPr>
          <w:rFonts w:ascii="Calibri" w:hAnsi="Calibri"/>
        </w:rPr>
        <w:t>lantern</w:t>
      </w:r>
      <w:r w:rsidRPr="00EB3EEB">
        <w:rPr>
          <w:rFonts w:ascii="Calibri" w:hAnsi="Calibri"/>
        </w:rPr>
        <w:t xml:space="preserve">, which enable the PRB-21 </w:t>
      </w:r>
      <w:r w:rsidR="0011194B">
        <w:rPr>
          <w:rFonts w:ascii="Calibri" w:hAnsi="Calibri"/>
        </w:rPr>
        <w:t>lantern</w:t>
      </w:r>
      <w:r w:rsidRPr="00EB3EEB">
        <w:rPr>
          <w:rFonts w:ascii="Calibri" w:hAnsi="Calibri"/>
        </w:rPr>
        <w:t xml:space="preserve"> device to be controlled remotely. The smart controller can control the rotation of the </w:t>
      </w:r>
      <w:r w:rsidR="0011194B">
        <w:rPr>
          <w:rFonts w:ascii="Calibri" w:hAnsi="Calibri"/>
        </w:rPr>
        <w:t>lantern</w:t>
      </w:r>
      <w:r w:rsidRPr="00EB3EEB">
        <w:rPr>
          <w:rFonts w:ascii="Calibri" w:hAnsi="Calibri"/>
        </w:rPr>
        <w:t>, the switching state of the light, as well as the detection of the operating voltage, current, etc.</w:t>
      </w:r>
      <w:r w:rsidR="0011194B">
        <w:rPr>
          <w:rFonts w:ascii="Calibri" w:hAnsi="Calibri"/>
        </w:rPr>
        <w:t xml:space="preserve"> </w:t>
      </w:r>
      <w:proofErr w:type="gramStart"/>
      <w:r w:rsidRPr="00EB3EEB">
        <w:rPr>
          <w:rFonts w:ascii="Calibri" w:hAnsi="Calibri"/>
        </w:rPr>
        <w:t>Moreover</w:t>
      </w:r>
      <w:proofErr w:type="gramEnd"/>
      <w:r w:rsidRPr="00EB3EEB">
        <w:rPr>
          <w:rFonts w:ascii="Calibri" w:hAnsi="Calibri"/>
        </w:rPr>
        <w:t xml:space="preserve"> the smart controller can use GPS, GPRS, </w:t>
      </w:r>
      <w:proofErr w:type="spellStart"/>
      <w:r w:rsidRPr="00EB3EEB">
        <w:rPr>
          <w:rFonts w:ascii="Calibri" w:hAnsi="Calibri"/>
        </w:rPr>
        <w:t>Beidou</w:t>
      </w:r>
      <w:proofErr w:type="spellEnd"/>
      <w:r w:rsidRPr="00EB3EEB">
        <w:rPr>
          <w:rFonts w:ascii="Calibri" w:hAnsi="Calibri"/>
        </w:rPr>
        <w:t xml:space="preserve"> and other means to communicate with the remote server.</w:t>
      </w:r>
      <w:r w:rsidR="0011194B">
        <w:rPr>
          <w:rFonts w:ascii="Calibri" w:hAnsi="Calibri"/>
        </w:rPr>
        <w:t xml:space="preserve"> </w:t>
      </w:r>
      <w:r w:rsidRPr="00EB3EEB">
        <w:rPr>
          <w:rFonts w:ascii="Calibri" w:hAnsi="Calibri"/>
        </w:rPr>
        <w:t>Such made management and maintenance done remotely and intensively.</w:t>
      </w:r>
    </w:p>
    <w:p w:rsidR="0011194B" w:rsidRDefault="0011194B" w:rsidP="005F64EB">
      <w:pPr>
        <w:pStyle w:val="List1"/>
        <w:numPr>
          <w:ilvl w:val="0"/>
          <w:numId w:val="45"/>
        </w:numPr>
        <w:rPr>
          <w:rFonts w:ascii="Calibri" w:hAnsi="Calibri"/>
        </w:rPr>
      </w:pPr>
      <w:r w:rsidRPr="0011194B">
        <w:rPr>
          <w:rFonts w:ascii="Calibri" w:hAnsi="Calibri"/>
        </w:rPr>
        <w:t>Rotating platform is conducted by a conductive slip ring instead of mercury</w:t>
      </w:r>
    </w:p>
    <w:p w:rsidR="0011194B" w:rsidRDefault="0011194B" w:rsidP="0011194B">
      <w:pPr>
        <w:pStyle w:val="List1"/>
        <w:numPr>
          <w:ilvl w:val="0"/>
          <w:numId w:val="0"/>
        </w:numPr>
        <w:ind w:left="567"/>
        <w:rPr>
          <w:rFonts w:ascii="Calibri" w:hAnsi="Calibri"/>
        </w:rPr>
      </w:pPr>
      <w:r w:rsidRPr="0011194B">
        <w:rPr>
          <w:rFonts w:ascii="Calibri" w:hAnsi="Calibri"/>
        </w:rPr>
        <w:t xml:space="preserve">Rotating platform is conducted by a conductive slip ring instead of mercury. The conductive slide ring uses the sliding contact of the conductive ring to conduct electricity between the rotating part of the fixed seat frame and the sliding part. This way to conduct electricity is much </w:t>
      </w:r>
      <w:proofErr w:type="gramStart"/>
      <w:r w:rsidRPr="0011194B">
        <w:rPr>
          <w:rFonts w:ascii="Calibri" w:hAnsi="Calibri"/>
        </w:rPr>
        <w:t>more safe</w:t>
      </w:r>
      <w:proofErr w:type="gramEnd"/>
      <w:r w:rsidRPr="0011194B">
        <w:rPr>
          <w:rFonts w:ascii="Calibri" w:hAnsi="Calibri"/>
        </w:rPr>
        <w:t xml:space="preserve"> to lighthouse keepers and environment.</w:t>
      </w:r>
    </w:p>
    <w:p w:rsidR="0011194B" w:rsidRPr="007A395D" w:rsidRDefault="0011194B" w:rsidP="0011194B">
      <w:pPr>
        <w:pStyle w:val="Heading2"/>
      </w:pPr>
      <w:r>
        <w:rPr>
          <w:rFonts w:hint="eastAsia"/>
          <w:lang w:eastAsia="zh-CN"/>
        </w:rPr>
        <w:t>Eff</w:t>
      </w:r>
      <w:r>
        <w:rPr>
          <w:lang w:eastAsia="zh-CN"/>
        </w:rPr>
        <w:t>ect</w:t>
      </w:r>
    </w:p>
    <w:p w:rsidR="0011194B" w:rsidRDefault="0011194B" w:rsidP="005F64EB">
      <w:pPr>
        <w:pStyle w:val="List1"/>
        <w:numPr>
          <w:ilvl w:val="0"/>
          <w:numId w:val="0"/>
        </w:numPr>
        <w:rPr>
          <w:rFonts w:ascii="Calibri" w:hAnsi="Calibri"/>
        </w:rPr>
      </w:pPr>
      <w:r w:rsidRPr="0011194B">
        <w:rPr>
          <w:rFonts w:ascii="Calibri" w:hAnsi="Calibri"/>
        </w:rPr>
        <w:t xml:space="preserve">In 2017, we had transformed two PRB-21 </w:t>
      </w:r>
      <w:r>
        <w:rPr>
          <w:rFonts w:ascii="Calibri" w:hAnsi="Calibri"/>
        </w:rPr>
        <w:t>lantern</w:t>
      </w:r>
      <w:r w:rsidRPr="0011194B">
        <w:rPr>
          <w:rFonts w:ascii="Calibri" w:hAnsi="Calibri"/>
        </w:rPr>
        <w:t xml:space="preserve">s in </w:t>
      </w:r>
      <w:proofErr w:type="spellStart"/>
      <w:r w:rsidRPr="0011194B">
        <w:rPr>
          <w:rFonts w:ascii="Calibri" w:hAnsi="Calibri"/>
        </w:rPr>
        <w:t>Mulantou</w:t>
      </w:r>
      <w:proofErr w:type="spellEnd"/>
      <w:r w:rsidRPr="0011194B">
        <w:rPr>
          <w:rFonts w:ascii="Calibri" w:hAnsi="Calibri"/>
        </w:rPr>
        <w:t xml:space="preserve"> lighthouse and </w:t>
      </w:r>
      <w:proofErr w:type="spellStart"/>
      <w:r w:rsidRPr="0011194B">
        <w:rPr>
          <w:rFonts w:ascii="Calibri" w:hAnsi="Calibri"/>
        </w:rPr>
        <w:t>Jinmujiao</w:t>
      </w:r>
      <w:proofErr w:type="spellEnd"/>
      <w:r w:rsidRPr="0011194B">
        <w:rPr>
          <w:rFonts w:ascii="Calibri" w:hAnsi="Calibri"/>
        </w:rPr>
        <w:t xml:space="preserve"> lighthouse. They work reliably and they are easy to maintain. And the range can be more than 25 nautical miles, which prove that the performance of them excellent.</w:t>
      </w:r>
    </w:p>
    <w:p w:rsidR="0076764F" w:rsidRDefault="0076764F" w:rsidP="005F64EB">
      <w:pPr>
        <w:pStyle w:val="List1"/>
        <w:numPr>
          <w:ilvl w:val="0"/>
          <w:numId w:val="0"/>
        </w:numPr>
        <w:rPr>
          <w:rFonts w:ascii="Calibri" w:hAnsi="Calibri"/>
        </w:rPr>
      </w:pPr>
      <w:r>
        <w:rPr>
          <w:rFonts w:ascii="Calibri" w:hAnsi="Calibri"/>
          <w:noProof/>
          <w:lang w:val="en-US" w:eastAsia="zh-CN"/>
        </w:rPr>
        <w:lastRenderedPageBreak/>
        <w:drawing>
          <wp:inline distT="0" distB="0" distL="0" distR="0">
            <wp:extent cx="6120130" cy="4590254"/>
            <wp:effectExtent l="0" t="0" r="0" b="1270"/>
            <wp:docPr id="5" name="图片 4" descr="微信图片_20190816111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190816111912.jpg"/>
                    <pic:cNvPicPr/>
                  </pic:nvPicPr>
                  <pic:blipFill>
                    <a:blip r:embed="rId10"/>
                    <a:stretch>
                      <a:fillRect/>
                    </a:stretch>
                  </pic:blipFill>
                  <pic:spPr>
                    <a:xfrm>
                      <a:off x="0" y="0"/>
                      <a:ext cx="6120130" cy="4590254"/>
                    </a:xfrm>
                    <a:prstGeom prst="rect">
                      <a:avLst/>
                    </a:prstGeom>
                  </pic:spPr>
                </pic:pic>
              </a:graphicData>
            </a:graphic>
          </wp:inline>
        </w:drawing>
      </w:r>
    </w:p>
    <w:p w:rsidR="0076764F" w:rsidRPr="0076764F" w:rsidRDefault="0076764F" w:rsidP="0076764F">
      <w:pPr>
        <w:pStyle w:val="List1"/>
        <w:numPr>
          <w:ilvl w:val="0"/>
          <w:numId w:val="0"/>
        </w:numPr>
        <w:jc w:val="center"/>
        <w:rPr>
          <w:rFonts w:ascii="Calibri" w:hAnsi="Calibri"/>
          <w:i/>
          <w:iCs/>
        </w:rPr>
      </w:pPr>
      <w:r w:rsidRPr="0076764F">
        <w:rPr>
          <w:rFonts w:ascii="Calibri" w:hAnsi="Calibri"/>
          <w:i/>
          <w:iCs/>
        </w:rPr>
        <w:t xml:space="preserve">Figure </w:t>
      </w:r>
      <w:r>
        <w:rPr>
          <w:rFonts w:ascii="Calibri" w:hAnsi="Calibri"/>
          <w:i/>
          <w:iCs/>
        </w:rPr>
        <w:t>3</w:t>
      </w:r>
      <w:r w:rsidRPr="0076764F">
        <w:rPr>
          <w:rFonts w:ascii="Calibri" w:hAnsi="Calibri"/>
          <w:i/>
          <w:iCs/>
        </w:rPr>
        <w:t xml:space="preserve">   </w:t>
      </w:r>
      <w:r>
        <w:rPr>
          <w:rFonts w:ascii="Calibri" w:hAnsi="Calibri"/>
          <w:i/>
          <w:iCs/>
        </w:rPr>
        <w:t>Effect after the transformation</w:t>
      </w:r>
    </w:p>
    <w:p w:rsidR="00180DDA" w:rsidRPr="007A395D" w:rsidRDefault="00180DDA" w:rsidP="00605E43">
      <w:pPr>
        <w:pStyle w:val="Heading1"/>
      </w:pPr>
      <w:r w:rsidRPr="007A395D">
        <w:t>References</w:t>
      </w:r>
    </w:p>
    <w:p w:rsidR="00180DDA" w:rsidRPr="00AB47D8" w:rsidRDefault="0076764F" w:rsidP="00180DDA">
      <w:pPr>
        <w:pStyle w:val="References"/>
        <w:rPr>
          <w:rFonts w:ascii="Calibri" w:hAnsi="Calibri"/>
          <w:i/>
          <w:iCs/>
        </w:rPr>
      </w:pPr>
      <w:r w:rsidRPr="00AB47D8">
        <w:rPr>
          <w:rFonts w:ascii="Calibri" w:hAnsi="Calibri"/>
          <w:i/>
          <w:iCs/>
        </w:rPr>
        <w:t>G1049 Use of Modern Light Sources in Traditional Lighthouses Optics</w:t>
      </w:r>
    </w:p>
    <w:p w:rsidR="00A446C9" w:rsidRPr="007A395D" w:rsidRDefault="00A446C9" w:rsidP="00605E43">
      <w:pPr>
        <w:pStyle w:val="Heading1"/>
      </w:pPr>
      <w:r w:rsidRPr="007A395D">
        <w:t>Action requested of the Committee</w:t>
      </w:r>
    </w:p>
    <w:p w:rsidR="004D1D85" w:rsidRPr="007A395D" w:rsidRDefault="00F25BF4" w:rsidP="0076764F">
      <w:pPr>
        <w:pStyle w:val="BodyText"/>
        <w:rPr>
          <w:rFonts w:ascii="Calibri" w:hAnsi="Calibri"/>
          <w:lang w:eastAsia="en-US"/>
        </w:rPr>
      </w:pPr>
      <w:r w:rsidRPr="007A395D">
        <w:rPr>
          <w:rFonts w:ascii="Calibri" w:hAnsi="Calibri"/>
        </w:rPr>
        <w:t>The Committee is requested to</w:t>
      </w:r>
      <w:r w:rsidR="0011194B">
        <w:rPr>
          <w:rFonts w:ascii="Calibri" w:hAnsi="Calibri"/>
        </w:rPr>
        <w:t xml:space="preserve"> </w:t>
      </w:r>
      <w:r w:rsidR="0011194B" w:rsidRPr="0011194B">
        <w:rPr>
          <w:rFonts w:ascii="Calibri" w:hAnsi="Calibri"/>
        </w:rPr>
        <w:t>note the information</w:t>
      </w:r>
      <w:r w:rsidR="0011194B">
        <w:rPr>
          <w:rFonts w:ascii="Calibri" w:hAnsi="Calibri"/>
        </w:rPr>
        <w:t xml:space="preserve"> and </w:t>
      </w:r>
      <w:proofErr w:type="gramStart"/>
      <w:r w:rsidR="0011194B">
        <w:rPr>
          <w:rFonts w:ascii="Calibri" w:hAnsi="Calibri"/>
        </w:rPr>
        <w:t>take action</w:t>
      </w:r>
      <w:proofErr w:type="gramEnd"/>
      <w:r w:rsidR="0011194B">
        <w:rPr>
          <w:rFonts w:ascii="Calibri" w:hAnsi="Calibri"/>
        </w:rPr>
        <w:t xml:space="preserve"> as appropriate</w:t>
      </w:r>
    </w:p>
    <w:sectPr w:rsidR="004D1D85" w:rsidRPr="007A395D" w:rsidSect="00C40BBE">
      <w:headerReference w:type="even" r:id="rId11"/>
      <w:headerReference w:type="default" r:id="rId12"/>
      <w:footerReference w:type="default" r:id="rId13"/>
      <w:headerReference w:type="first" r:id="rId14"/>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C363D" w:rsidRDefault="00BC363D" w:rsidP="00362CD9">
      <w:r>
        <w:separator/>
      </w:r>
    </w:p>
  </w:endnote>
  <w:endnote w:type="continuationSeparator" w:id="0">
    <w:p w:rsidR="00BC363D" w:rsidRDefault="00BC363D"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Bold">
    <w:panose1 w:val="020B0704020202020204"/>
    <w:charset w:val="00"/>
    <w:family w:val="auto"/>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B75C5" w:rsidRPr="004B75C5" w:rsidRDefault="004B75C5" w:rsidP="004B75C5">
    <w:pPr>
      <w:pStyle w:val="Footer"/>
      <w:rPr>
        <w:rFonts w:ascii="Calibri" w:hAnsi="Calibri"/>
        <w:b/>
        <w:bCs/>
        <w:sz w:val="20"/>
        <w:szCs w:val="20"/>
      </w:rPr>
    </w:pPr>
    <w:r w:rsidRPr="004B75C5">
      <w:rPr>
        <w:rFonts w:ascii="Calibri" w:hAnsi="Calibri"/>
        <w:b/>
        <w:bCs/>
        <w:sz w:val="20"/>
        <w:szCs w:val="20"/>
      </w:rPr>
      <w:t>T</w:t>
    </w:r>
    <w:r w:rsidRPr="004B75C5">
      <w:rPr>
        <w:rFonts w:ascii="Calibri" w:hAnsi="Calibri" w:hint="eastAsia"/>
        <w:b/>
        <w:bCs/>
        <w:sz w:val="20"/>
        <w:szCs w:val="20"/>
      </w:rPr>
      <w:t>ran</w:t>
    </w:r>
    <w:r w:rsidRPr="004B75C5">
      <w:rPr>
        <w:rFonts w:ascii="Calibri" w:hAnsi="Calibri"/>
        <w:b/>
        <w:bCs/>
        <w:sz w:val="20"/>
        <w:szCs w:val="20"/>
      </w:rPr>
      <w:t>sformation of PRB-21 La</w:t>
    </w:r>
    <w:r w:rsidRPr="004B75C5">
      <w:rPr>
        <w:rFonts w:ascii="Calibri" w:hAnsi="Calibri" w:hint="eastAsia"/>
        <w:b/>
        <w:bCs/>
        <w:sz w:val="20"/>
        <w:szCs w:val="20"/>
      </w:rPr>
      <w:t>ntern</w:t>
    </w:r>
  </w:p>
  <w:p w:rsidR="00362CD9" w:rsidRPr="00036B9E" w:rsidRDefault="00362CD9">
    <w:pPr>
      <w:pStyle w:val="Footer"/>
      <w:rPr>
        <w:rFonts w:ascii="Calibri" w:hAnsi="Calibri"/>
      </w:rPr>
    </w:pPr>
    <w:r w:rsidRPr="00036B9E">
      <w:rPr>
        <w:rFonts w:ascii="Calibri" w:hAnsi="Calibri"/>
      </w:rPr>
      <w:tab/>
    </w:r>
    <w:r w:rsidR="00C9268C" w:rsidRPr="00036B9E">
      <w:rPr>
        <w:rFonts w:ascii="Calibri" w:hAnsi="Calibri"/>
      </w:rPr>
      <w:fldChar w:fldCharType="begin"/>
    </w:r>
    <w:r w:rsidRPr="00036B9E">
      <w:rPr>
        <w:rFonts w:ascii="Calibri" w:hAnsi="Calibri"/>
      </w:rPr>
      <w:instrText xml:space="preserve"> PAGE   \* MERGEFORMAT </w:instrText>
    </w:r>
    <w:r w:rsidR="00C9268C" w:rsidRPr="00036B9E">
      <w:rPr>
        <w:rFonts w:ascii="Calibri" w:hAnsi="Calibri"/>
      </w:rPr>
      <w:fldChar w:fldCharType="separate"/>
    </w:r>
    <w:r w:rsidR="00C40BBE">
      <w:rPr>
        <w:rFonts w:ascii="Calibri" w:hAnsi="Calibri"/>
        <w:noProof/>
      </w:rPr>
      <w:t>2</w:t>
    </w:r>
    <w:r w:rsidR="00C9268C"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C363D" w:rsidRDefault="00BC363D" w:rsidP="00362CD9">
      <w:r>
        <w:separator/>
      </w:r>
    </w:p>
  </w:footnote>
  <w:footnote w:type="continuationSeparator" w:id="0">
    <w:p w:rsidR="00BC363D" w:rsidRDefault="00BC363D" w:rsidP="00362CD9">
      <w:r>
        <w:continuationSeparator/>
      </w:r>
    </w:p>
  </w:footnote>
  <w:footnote w:id="1">
    <w:p w:rsidR="00420A38" w:rsidRPr="00EA5A97" w:rsidRDefault="00420A38">
      <w:pPr>
        <w:pStyle w:val="FootnoteText"/>
        <w:rPr>
          <w:lang w:val="en-US"/>
        </w:rPr>
      </w:pPr>
      <w:r>
        <w:rPr>
          <w:rStyle w:val="FootnoteReference"/>
        </w:rPr>
        <w:footnoteRef/>
      </w:r>
      <w:r>
        <w:t xml:space="preserve"> </w:t>
      </w:r>
      <w:r w:rsidR="00EA5A97" w:rsidRPr="00420A38">
        <w:rPr>
          <w:sz w:val="16"/>
          <w:szCs w:val="16"/>
        </w:rPr>
        <w:t>Input document number, to be assigned by the Committee Secretary</w:t>
      </w:r>
    </w:p>
  </w:footnote>
  <w:footnote w:id="2">
    <w:p w:rsidR="00037DF4" w:rsidRPr="00037DF4" w:rsidRDefault="00037DF4">
      <w:pPr>
        <w:pStyle w:val="FootnoteText"/>
      </w:pPr>
      <w:r w:rsidRPr="00037DF4">
        <w:rPr>
          <w:rStyle w:val="FootnoteReference"/>
        </w:rPr>
        <w:footnoteRef/>
      </w:r>
      <w:r w:rsidRPr="00037DF4">
        <w:t xml:space="preserve"> </w:t>
      </w:r>
      <w:r w:rsidRPr="00037DF4">
        <w:rPr>
          <w:sz w:val="16"/>
          <w:szCs w:val="16"/>
        </w:rPr>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346C" w:rsidRDefault="004B75C5">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2050" type="#_x0000_t136" style="position:absolute;margin-left:0;margin-top:0;width:623.85pt;height:65.65pt;rotation:315;z-index:-25165516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346C" w:rsidRDefault="007A395D" w:rsidP="007A395D">
    <w:pPr>
      <w:pStyle w:val="Header"/>
      <w:jc w:val="right"/>
    </w:pPr>
    <w:r>
      <w:rPr>
        <w:noProof/>
        <w:lang w:val="en-US" w:eastAsia="zh-CN"/>
      </w:rPr>
      <w:drawing>
        <wp:anchor distT="0" distB="0" distL="114300" distR="114300" simplePos="0" relativeHeight="251665408" behindDoc="0" locked="0" layoutInCell="1" allowOverlap="1">
          <wp:simplePos x="0" y="0"/>
          <wp:positionH relativeFrom="column">
            <wp:posOffset>5447030</wp:posOffset>
          </wp:positionH>
          <wp:positionV relativeFrom="paragraph">
            <wp:posOffset>-427990</wp:posOffset>
          </wp:positionV>
          <wp:extent cx="574675" cy="560070"/>
          <wp:effectExtent l="0" t="0" r="0" b="0"/>
          <wp:wrapSquare wrapText="bothSides"/>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4B75C5">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2051" type="#_x0000_t136" style="position:absolute;left:0;text-align:left;margin-left:0;margin-top:0;width:623.85pt;height:65.65pt;rotation:315;z-index:-251653120;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C2334" w:rsidRDefault="00BC2334" w:rsidP="007A395D">
    <w:pPr>
      <w:pStyle w:val="Header"/>
      <w:jc w:val="center"/>
    </w:pPr>
    <w:r>
      <w:rPr>
        <w:noProof/>
        <w:lang w:val="en-US" w:eastAsia="zh-CN"/>
      </w:rPr>
      <w:drawing>
        <wp:anchor distT="0" distB="0" distL="114300" distR="114300" simplePos="0" relativeHeight="251658240" behindDoc="0" locked="0" layoutInCell="1" allowOverlap="1">
          <wp:simplePos x="0" y="0"/>
          <wp:positionH relativeFrom="column">
            <wp:posOffset>2523172</wp:posOffset>
          </wp:positionH>
          <wp:positionV relativeFrom="paragraph">
            <wp:posOffset>-405130</wp:posOffset>
          </wp:positionV>
          <wp:extent cx="852713" cy="831071"/>
          <wp:effectExtent l="0" t="0" r="0" b="0"/>
          <wp:wrapSquare wrapText="bothSides"/>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rsidR="00BC2334" w:rsidRDefault="00BC2334" w:rsidP="007A395D">
    <w:pPr>
      <w:pStyle w:val="Header"/>
      <w:jc w:val="center"/>
    </w:pPr>
  </w:p>
  <w:p w:rsidR="007C346C" w:rsidRDefault="004B75C5" w:rsidP="007A395D">
    <w:pPr>
      <w:pStyle w:val="Header"/>
      <w:jc w:val="cent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2049" type="#_x0000_t136" style="position:absolute;left:0;text-align:left;margin-left:0;margin-top:0;width:623.85pt;height:65.65pt;rotation:315;z-index:-251657216;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6B700072"/>
    <w:lvl w:ilvl="0">
      <w:start w:val="1"/>
      <w:numFmt w:val="lowerRoman"/>
      <w:lvlText w:val="%1)"/>
      <w:lvlJc w:val="left"/>
      <w:pPr>
        <w:tabs>
          <w:tab w:val="num" w:pos="720"/>
        </w:tabs>
        <w:ind w:left="720" w:hanging="360"/>
      </w:pPr>
      <w:rPr>
        <w:rFonts w:hint="default"/>
      </w:rPr>
    </w:lvl>
  </w:abstractNum>
  <w:abstractNum w:abstractNumId="1" w15:restartNumberingAfterBreak="0">
    <w:nsid w:val="FFFFFF88"/>
    <w:multiLevelType w:val="singleLevel"/>
    <w:tmpl w:val="D4CAF136"/>
    <w:lvl w:ilvl="0">
      <w:start w:val="1"/>
      <w:numFmt w:val="lowerLetter"/>
      <w:lvlText w:val="%1)"/>
      <w:lvlJc w:val="left"/>
      <w:pPr>
        <w:tabs>
          <w:tab w:val="num" w:pos="360"/>
        </w:tabs>
        <w:ind w:left="360" w:hanging="360"/>
      </w:pPr>
    </w:lvl>
  </w:abstractNum>
  <w:abstractNum w:abstractNumId="2"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4"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8"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15:restartNumberingAfterBreak="0">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2" w15:restartNumberingAfterBreak="0">
    <w:nsid w:val="40B4709F"/>
    <w:multiLevelType w:val="hybridMultilevel"/>
    <w:tmpl w:val="FB6280EA"/>
    <w:lvl w:ilvl="0" w:tplc="F00A79E2">
      <w:start w:val="1"/>
      <w:numFmt w:val="decimal"/>
      <w:lvlText w:val="%1)"/>
      <w:lvlJc w:val="left"/>
      <w:pPr>
        <w:ind w:left="720" w:hanging="360"/>
      </w:pPr>
      <w:rPr>
        <w:rFonts w:hint="default"/>
        <w:vertAlign w:val="superscrip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7"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8" w15:restartNumberingAfterBreak="0">
    <w:nsid w:val="4EEC6DE5"/>
    <w:multiLevelType w:val="hybridMultilevel"/>
    <w:tmpl w:val="B5D2CD3A"/>
    <w:lvl w:ilvl="0" w:tplc="5234F282">
      <w:start w:val="1"/>
      <w:numFmt w:val="decimal"/>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21"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634C1CBF"/>
    <w:multiLevelType w:val="singleLevel"/>
    <w:tmpl w:val="F5FEC14A"/>
    <w:lvl w:ilvl="0">
      <w:start w:val="1"/>
      <w:numFmt w:val="decimal"/>
      <w:lvlText w:val="Figure %1"/>
      <w:lvlJc w:val="left"/>
      <w:pPr>
        <w:tabs>
          <w:tab w:val="num" w:pos="1134"/>
        </w:tabs>
        <w:ind w:left="1134" w:hanging="1134"/>
      </w:pPr>
      <w:rPr>
        <w:rFonts w:ascii="Arial" w:hAnsi="Arial" w:hint="default"/>
        <w:b w:val="0"/>
        <w:i/>
        <w:sz w:val="22"/>
      </w:rPr>
    </w:lvl>
  </w:abstractNum>
  <w:abstractNum w:abstractNumId="23"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1"/>
  </w:num>
  <w:num w:numId="2">
    <w:abstractNumId w:val="0"/>
  </w:num>
  <w:num w:numId="3">
    <w:abstractNumId w:val="7"/>
  </w:num>
  <w:num w:numId="4">
    <w:abstractNumId w:val="21"/>
  </w:num>
  <w:num w:numId="5">
    <w:abstractNumId w:val="15"/>
  </w:num>
  <w:num w:numId="6">
    <w:abstractNumId w:val="4"/>
  </w:num>
  <w:num w:numId="7">
    <w:abstractNumId w:val="23"/>
  </w:num>
  <w:num w:numId="8">
    <w:abstractNumId w:val="10"/>
  </w:num>
  <w:num w:numId="9">
    <w:abstractNumId w:val="8"/>
  </w:num>
  <w:num w:numId="10">
    <w:abstractNumId w:val="17"/>
  </w:num>
  <w:num w:numId="11">
    <w:abstractNumId w:val="16"/>
  </w:num>
  <w:num w:numId="12">
    <w:abstractNumId w:val="14"/>
  </w:num>
  <w:num w:numId="13">
    <w:abstractNumId w:val="22"/>
  </w:num>
  <w:num w:numId="14">
    <w:abstractNumId w:val="5"/>
  </w:num>
  <w:num w:numId="15">
    <w:abstractNumId w:val="24"/>
  </w:num>
  <w:num w:numId="16">
    <w:abstractNumId w:val="13"/>
  </w:num>
  <w:num w:numId="17">
    <w:abstractNumId w:val="6"/>
  </w:num>
  <w:num w:numId="18">
    <w:abstractNumId w:val="19"/>
  </w:num>
  <w:num w:numId="19">
    <w:abstractNumId w:val="13"/>
  </w:num>
  <w:num w:numId="20">
    <w:abstractNumId w:val="13"/>
  </w:num>
  <w:num w:numId="21">
    <w:abstractNumId w:val="13"/>
  </w:num>
  <w:num w:numId="22">
    <w:abstractNumId w:val="13"/>
  </w:num>
  <w:num w:numId="23">
    <w:abstractNumId w:val="20"/>
  </w:num>
  <w:num w:numId="24">
    <w:abstractNumId w:val="3"/>
  </w:num>
  <w:num w:numId="25">
    <w:abstractNumId w:val="3"/>
  </w:num>
  <w:num w:numId="26">
    <w:abstractNumId w:val="3"/>
  </w:num>
  <w:num w:numId="27">
    <w:abstractNumId w:val="9"/>
  </w:num>
  <w:num w:numId="28">
    <w:abstractNumId w:val="9"/>
  </w:num>
  <w:num w:numId="29">
    <w:abstractNumId w:val="9"/>
  </w:num>
  <w:num w:numId="30">
    <w:abstractNumId w:val="9"/>
  </w:num>
  <w:num w:numId="31">
    <w:abstractNumId w:val="9"/>
  </w:num>
  <w:num w:numId="32">
    <w:abstractNumId w:val="9"/>
  </w:num>
  <w:num w:numId="33">
    <w:abstractNumId w:val="18"/>
  </w:num>
  <w:num w:numId="34">
    <w:abstractNumId w:val="18"/>
  </w:num>
  <w:num w:numId="35">
    <w:abstractNumId w:val="18"/>
  </w:num>
  <w:num w:numId="36">
    <w:abstractNumId w:val="11"/>
  </w:num>
  <w:num w:numId="37">
    <w:abstractNumId w:val="5"/>
  </w:num>
  <w:num w:numId="38">
    <w:abstractNumId w:val="14"/>
  </w:num>
  <w:num w:numId="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
  </w:num>
  <w:num w:numId="44">
    <w:abstractNumId w:val="12"/>
  </w:num>
  <w:num w:numId="4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bordersDoNotSurroundHeader/>
  <w:bordersDoNotSurroundFooter/>
  <w:proofState w:spelling="clean" w:grammar="clean"/>
  <w:defaultTabStop w:val="720"/>
  <w:hyphenationZone w:val="425"/>
  <w:drawingGridHorizontalSpacing w:val="11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FE5674"/>
    <w:rsid w:val="000005D3"/>
    <w:rsid w:val="000021F2"/>
    <w:rsid w:val="000049D8"/>
    <w:rsid w:val="00012289"/>
    <w:rsid w:val="00026AAB"/>
    <w:rsid w:val="00033789"/>
    <w:rsid w:val="00036A03"/>
    <w:rsid w:val="00036B9E"/>
    <w:rsid w:val="00037DF4"/>
    <w:rsid w:val="0004700E"/>
    <w:rsid w:val="0005506C"/>
    <w:rsid w:val="00070C13"/>
    <w:rsid w:val="000715C9"/>
    <w:rsid w:val="00084F33"/>
    <w:rsid w:val="000A77A7"/>
    <w:rsid w:val="000B1707"/>
    <w:rsid w:val="000C1B3E"/>
    <w:rsid w:val="000C349E"/>
    <w:rsid w:val="000F1AC7"/>
    <w:rsid w:val="00110AE7"/>
    <w:rsid w:val="0011194B"/>
    <w:rsid w:val="00142C2F"/>
    <w:rsid w:val="00156079"/>
    <w:rsid w:val="001602D4"/>
    <w:rsid w:val="001646CD"/>
    <w:rsid w:val="00177F4D"/>
    <w:rsid w:val="00180DDA"/>
    <w:rsid w:val="001B2A2D"/>
    <w:rsid w:val="001B737D"/>
    <w:rsid w:val="001C44A3"/>
    <w:rsid w:val="001E0E15"/>
    <w:rsid w:val="001F528A"/>
    <w:rsid w:val="001F704E"/>
    <w:rsid w:val="00201722"/>
    <w:rsid w:val="002125B0"/>
    <w:rsid w:val="00225B4B"/>
    <w:rsid w:val="002274E8"/>
    <w:rsid w:val="00243228"/>
    <w:rsid w:val="00251483"/>
    <w:rsid w:val="00254009"/>
    <w:rsid w:val="00255CAA"/>
    <w:rsid w:val="00264305"/>
    <w:rsid w:val="002A0346"/>
    <w:rsid w:val="002A4487"/>
    <w:rsid w:val="002A7705"/>
    <w:rsid w:val="002B49E9"/>
    <w:rsid w:val="002C1B28"/>
    <w:rsid w:val="002C632E"/>
    <w:rsid w:val="002D3E8B"/>
    <w:rsid w:val="002D4575"/>
    <w:rsid w:val="002D5C0C"/>
    <w:rsid w:val="002E03D1"/>
    <w:rsid w:val="002E6B74"/>
    <w:rsid w:val="002E6FCA"/>
    <w:rsid w:val="00356CD0"/>
    <w:rsid w:val="00362CD9"/>
    <w:rsid w:val="00372DDE"/>
    <w:rsid w:val="003761CA"/>
    <w:rsid w:val="00380DAF"/>
    <w:rsid w:val="00382992"/>
    <w:rsid w:val="00392B3E"/>
    <w:rsid w:val="003972CE"/>
    <w:rsid w:val="003A5CAC"/>
    <w:rsid w:val="003B0EBD"/>
    <w:rsid w:val="003B28F5"/>
    <w:rsid w:val="003B7B7D"/>
    <w:rsid w:val="003C54CB"/>
    <w:rsid w:val="003C7A2A"/>
    <w:rsid w:val="003D2DC1"/>
    <w:rsid w:val="003D69D0"/>
    <w:rsid w:val="003F2918"/>
    <w:rsid w:val="003F430E"/>
    <w:rsid w:val="0041088C"/>
    <w:rsid w:val="00412DD0"/>
    <w:rsid w:val="00420A38"/>
    <w:rsid w:val="00431B19"/>
    <w:rsid w:val="004661AD"/>
    <w:rsid w:val="00470F69"/>
    <w:rsid w:val="004811BD"/>
    <w:rsid w:val="00496E40"/>
    <w:rsid w:val="004A6C1D"/>
    <w:rsid w:val="004B75C5"/>
    <w:rsid w:val="004D1D85"/>
    <w:rsid w:val="004D3C3A"/>
    <w:rsid w:val="004E1CD1"/>
    <w:rsid w:val="004F7EFC"/>
    <w:rsid w:val="005107EB"/>
    <w:rsid w:val="00516A39"/>
    <w:rsid w:val="00521345"/>
    <w:rsid w:val="00526DF0"/>
    <w:rsid w:val="00545CC4"/>
    <w:rsid w:val="00551FFF"/>
    <w:rsid w:val="005607A2"/>
    <w:rsid w:val="0057198B"/>
    <w:rsid w:val="00573CFE"/>
    <w:rsid w:val="0057460F"/>
    <w:rsid w:val="005969F2"/>
    <w:rsid w:val="00597FAE"/>
    <w:rsid w:val="005B32A3"/>
    <w:rsid w:val="005B7670"/>
    <w:rsid w:val="005C0D44"/>
    <w:rsid w:val="005C566C"/>
    <w:rsid w:val="005C7E69"/>
    <w:rsid w:val="005E262D"/>
    <w:rsid w:val="005F23D3"/>
    <w:rsid w:val="005F64EB"/>
    <w:rsid w:val="005F7E20"/>
    <w:rsid w:val="00605E43"/>
    <w:rsid w:val="006153BB"/>
    <w:rsid w:val="006652C3"/>
    <w:rsid w:val="00673FF9"/>
    <w:rsid w:val="00691FD0"/>
    <w:rsid w:val="00692148"/>
    <w:rsid w:val="006A1A1E"/>
    <w:rsid w:val="006A78B5"/>
    <w:rsid w:val="006C5948"/>
    <w:rsid w:val="006D6728"/>
    <w:rsid w:val="006F2A74"/>
    <w:rsid w:val="007000D4"/>
    <w:rsid w:val="007068F7"/>
    <w:rsid w:val="007118F5"/>
    <w:rsid w:val="00712AA4"/>
    <w:rsid w:val="007146C4"/>
    <w:rsid w:val="00720990"/>
    <w:rsid w:val="00721AA1"/>
    <w:rsid w:val="00724B67"/>
    <w:rsid w:val="007547F8"/>
    <w:rsid w:val="00765622"/>
    <w:rsid w:val="0076764F"/>
    <w:rsid w:val="00770B6C"/>
    <w:rsid w:val="00783FEA"/>
    <w:rsid w:val="00785525"/>
    <w:rsid w:val="00787098"/>
    <w:rsid w:val="007A395D"/>
    <w:rsid w:val="007B6BD5"/>
    <w:rsid w:val="007C346C"/>
    <w:rsid w:val="007E6479"/>
    <w:rsid w:val="00801B49"/>
    <w:rsid w:val="0080294B"/>
    <w:rsid w:val="0082480E"/>
    <w:rsid w:val="00834A30"/>
    <w:rsid w:val="00850293"/>
    <w:rsid w:val="00851373"/>
    <w:rsid w:val="00851BA6"/>
    <w:rsid w:val="0085654D"/>
    <w:rsid w:val="00861160"/>
    <w:rsid w:val="0086654F"/>
    <w:rsid w:val="008A356F"/>
    <w:rsid w:val="008A4653"/>
    <w:rsid w:val="008A4717"/>
    <w:rsid w:val="008A50CC"/>
    <w:rsid w:val="008B3040"/>
    <w:rsid w:val="008C05B0"/>
    <w:rsid w:val="008D1694"/>
    <w:rsid w:val="008D6C1F"/>
    <w:rsid w:val="008D79CB"/>
    <w:rsid w:val="008E55AA"/>
    <w:rsid w:val="008F07BC"/>
    <w:rsid w:val="0092692B"/>
    <w:rsid w:val="00930561"/>
    <w:rsid w:val="009334E5"/>
    <w:rsid w:val="00943E9C"/>
    <w:rsid w:val="00953F4D"/>
    <w:rsid w:val="00960BB8"/>
    <w:rsid w:val="00964F5C"/>
    <w:rsid w:val="00973B57"/>
    <w:rsid w:val="00975900"/>
    <w:rsid w:val="009831C0"/>
    <w:rsid w:val="0099161D"/>
    <w:rsid w:val="0099697B"/>
    <w:rsid w:val="00996BED"/>
    <w:rsid w:val="00A0389B"/>
    <w:rsid w:val="00A11110"/>
    <w:rsid w:val="00A31516"/>
    <w:rsid w:val="00A33A3C"/>
    <w:rsid w:val="00A446C9"/>
    <w:rsid w:val="00A51392"/>
    <w:rsid w:val="00A635D6"/>
    <w:rsid w:val="00A8553A"/>
    <w:rsid w:val="00A93AD5"/>
    <w:rsid w:val="00A93AED"/>
    <w:rsid w:val="00AB47D8"/>
    <w:rsid w:val="00AE1319"/>
    <w:rsid w:val="00AE34BB"/>
    <w:rsid w:val="00AF01EA"/>
    <w:rsid w:val="00B17EB1"/>
    <w:rsid w:val="00B226F2"/>
    <w:rsid w:val="00B274DF"/>
    <w:rsid w:val="00B505AB"/>
    <w:rsid w:val="00B56BDF"/>
    <w:rsid w:val="00B65812"/>
    <w:rsid w:val="00B766DC"/>
    <w:rsid w:val="00B85CD6"/>
    <w:rsid w:val="00B90A27"/>
    <w:rsid w:val="00B9554D"/>
    <w:rsid w:val="00BA765D"/>
    <w:rsid w:val="00BB2B9F"/>
    <w:rsid w:val="00BB7D9E"/>
    <w:rsid w:val="00BC2334"/>
    <w:rsid w:val="00BC363D"/>
    <w:rsid w:val="00BC6FC6"/>
    <w:rsid w:val="00BD3CB8"/>
    <w:rsid w:val="00BD4E6F"/>
    <w:rsid w:val="00BF32F0"/>
    <w:rsid w:val="00BF4DCE"/>
    <w:rsid w:val="00C05CE5"/>
    <w:rsid w:val="00C07295"/>
    <w:rsid w:val="00C251B9"/>
    <w:rsid w:val="00C40BBE"/>
    <w:rsid w:val="00C6171E"/>
    <w:rsid w:val="00C67F45"/>
    <w:rsid w:val="00C9059B"/>
    <w:rsid w:val="00C9268C"/>
    <w:rsid w:val="00C94D4C"/>
    <w:rsid w:val="00CA1ACD"/>
    <w:rsid w:val="00CA61E4"/>
    <w:rsid w:val="00CA6F2C"/>
    <w:rsid w:val="00CD6A13"/>
    <w:rsid w:val="00CE13E8"/>
    <w:rsid w:val="00CF1871"/>
    <w:rsid w:val="00D01874"/>
    <w:rsid w:val="00D019CE"/>
    <w:rsid w:val="00D1133E"/>
    <w:rsid w:val="00D16874"/>
    <w:rsid w:val="00D17A34"/>
    <w:rsid w:val="00D26628"/>
    <w:rsid w:val="00D332B3"/>
    <w:rsid w:val="00D55207"/>
    <w:rsid w:val="00D81801"/>
    <w:rsid w:val="00D92B45"/>
    <w:rsid w:val="00D95962"/>
    <w:rsid w:val="00DC389B"/>
    <w:rsid w:val="00DE202C"/>
    <w:rsid w:val="00DE2FEE"/>
    <w:rsid w:val="00DF1467"/>
    <w:rsid w:val="00E00BE9"/>
    <w:rsid w:val="00E22A11"/>
    <w:rsid w:val="00E31E5C"/>
    <w:rsid w:val="00E44DD2"/>
    <w:rsid w:val="00E558C3"/>
    <w:rsid w:val="00E55927"/>
    <w:rsid w:val="00E60540"/>
    <w:rsid w:val="00E756BB"/>
    <w:rsid w:val="00E912A6"/>
    <w:rsid w:val="00EA4844"/>
    <w:rsid w:val="00EA4D9C"/>
    <w:rsid w:val="00EA5A97"/>
    <w:rsid w:val="00EB2248"/>
    <w:rsid w:val="00EB3EEB"/>
    <w:rsid w:val="00EB75EE"/>
    <w:rsid w:val="00ED6325"/>
    <w:rsid w:val="00EE3CC5"/>
    <w:rsid w:val="00EE4C1D"/>
    <w:rsid w:val="00EE5592"/>
    <w:rsid w:val="00EE5812"/>
    <w:rsid w:val="00EF3685"/>
    <w:rsid w:val="00F04350"/>
    <w:rsid w:val="00F12AA9"/>
    <w:rsid w:val="00F133DB"/>
    <w:rsid w:val="00F159EB"/>
    <w:rsid w:val="00F25BF4"/>
    <w:rsid w:val="00F267DB"/>
    <w:rsid w:val="00F36FD8"/>
    <w:rsid w:val="00F46F6F"/>
    <w:rsid w:val="00F60608"/>
    <w:rsid w:val="00F62217"/>
    <w:rsid w:val="00F72D4E"/>
    <w:rsid w:val="00F924DF"/>
    <w:rsid w:val="00FB170E"/>
    <w:rsid w:val="00FB17A9"/>
    <w:rsid w:val="00FB527C"/>
    <w:rsid w:val="00FB6F63"/>
    <w:rsid w:val="00FB6F75"/>
    <w:rsid w:val="00FC0EB3"/>
    <w:rsid w:val="00FD675E"/>
    <w:rsid w:val="00FE56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1E5BF57E"/>
  <w15:docId w15:val="{EB165D33-35C4-4F75-968A-0F8D56838B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37"/>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37"/>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37"/>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37"/>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37"/>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37"/>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37"/>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37"/>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37"/>
      </w:numPr>
      <w:tabs>
        <w:tab w:val="left" w:pos="2268"/>
      </w:tabs>
      <w:spacing w:before="120" w:after="120"/>
      <w:outlineLvl w:val="8"/>
    </w:pPr>
    <w:rPr>
      <w:szCs w:val="20"/>
      <w:lang w:val="de-DE" w:eastAsia="de-D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4"/>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5"/>
      </w:numPr>
      <w:spacing w:before="120" w:after="120"/>
      <w:jc w:val="center"/>
    </w:pPr>
    <w:rPr>
      <w:i/>
    </w:rPr>
  </w:style>
  <w:style w:type="paragraph" w:customStyle="1" w:styleId="AnnexHeading1">
    <w:name w:val="Annex Heading 1"/>
    <w:basedOn w:val="Normal"/>
    <w:next w:val="BodyText"/>
    <w:rsid w:val="008D1694"/>
    <w:pPr>
      <w:numPr>
        <w:numId w:val="6"/>
      </w:numPr>
      <w:spacing w:before="120" w:after="120"/>
    </w:pPr>
    <w:rPr>
      <w:rFonts w:cs="Arial"/>
      <w:b/>
      <w:caps/>
      <w:sz w:val="24"/>
    </w:rPr>
  </w:style>
  <w:style w:type="paragraph" w:customStyle="1" w:styleId="AnnexHeading2">
    <w:name w:val="Annex Heading 2"/>
    <w:basedOn w:val="Normal"/>
    <w:next w:val="BodyText"/>
    <w:rsid w:val="008D1694"/>
    <w:pPr>
      <w:numPr>
        <w:ilvl w:val="1"/>
        <w:numId w:val="6"/>
      </w:numPr>
      <w:spacing w:before="120" w:after="120"/>
    </w:pPr>
    <w:rPr>
      <w:rFonts w:cs="Arial"/>
      <w:b/>
    </w:rPr>
  </w:style>
  <w:style w:type="paragraph" w:customStyle="1" w:styleId="AnnexHeading3">
    <w:name w:val="Annex Heading 3"/>
    <w:basedOn w:val="Normal"/>
    <w:next w:val="Normal"/>
    <w:rsid w:val="008D1694"/>
    <w:pPr>
      <w:numPr>
        <w:ilvl w:val="2"/>
        <w:numId w:val="6"/>
      </w:numPr>
      <w:spacing w:before="120" w:after="120"/>
    </w:pPr>
    <w:rPr>
      <w:rFonts w:cs="Arial"/>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10"/>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11"/>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38"/>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Cs w:val="20"/>
      <w:lang w:eastAsia="de-DE"/>
    </w:rPr>
  </w:style>
  <w:style w:type="character" w:customStyle="1" w:styleId="Heading4Char">
    <w:name w:val="Heading 4 Char"/>
    <w:link w:val="Heading4"/>
    <w:rsid w:val="00E00BE9"/>
    <w:rPr>
      <w:rFonts w:ascii="Arial" w:hAnsi="Arial" w:cs="Calibri"/>
      <w:szCs w:val="20"/>
      <w:lang w:val="en-US" w:eastAsia="de-DE"/>
    </w:rPr>
  </w:style>
  <w:style w:type="character" w:customStyle="1" w:styleId="Heading5Char">
    <w:name w:val="Heading 5 Char"/>
    <w:link w:val="Heading5"/>
    <w:rsid w:val="00D332B3"/>
    <w:rPr>
      <w:rFonts w:ascii="Arial" w:eastAsia="Times New Roman" w:hAnsi="Arial" w:cs="Times New Roman"/>
      <w:szCs w:val="20"/>
      <w:lang w:val="de-DE" w:eastAsia="de-DE"/>
    </w:rPr>
  </w:style>
  <w:style w:type="character" w:customStyle="1" w:styleId="Heading6Char">
    <w:name w:val="Heading 6 Char"/>
    <w:link w:val="Heading6"/>
    <w:rsid w:val="00E00BE9"/>
    <w:rPr>
      <w:rFonts w:ascii="Arial" w:hAnsi="Arial" w:cs="Calibri"/>
      <w:szCs w:val="20"/>
      <w:lang w:val="de-DE" w:eastAsia="de-DE"/>
    </w:rPr>
  </w:style>
  <w:style w:type="character" w:customStyle="1" w:styleId="Heading7Char">
    <w:name w:val="Heading 7 Char"/>
    <w:link w:val="Heading7"/>
    <w:rsid w:val="00E00BE9"/>
    <w:rPr>
      <w:rFonts w:ascii="Arial" w:hAnsi="Arial" w:cs="Calibri"/>
      <w:szCs w:val="20"/>
      <w:lang w:val="de-DE" w:eastAsia="de-DE"/>
    </w:rPr>
  </w:style>
  <w:style w:type="character" w:customStyle="1" w:styleId="Heading8Char">
    <w:name w:val="Heading 8 Char"/>
    <w:link w:val="Heading8"/>
    <w:rsid w:val="00E00BE9"/>
    <w:rPr>
      <w:rFonts w:ascii="Arial" w:hAnsi="Arial" w:cs="Calibri"/>
      <w:szCs w:val="20"/>
      <w:lang w:val="de-DE" w:eastAsia="de-DE"/>
    </w:rPr>
  </w:style>
  <w:style w:type="character" w:customStyle="1" w:styleId="Heading9Char">
    <w:name w:val="Heading 9 Char"/>
    <w:link w:val="Heading9"/>
    <w:rsid w:val="00E00BE9"/>
    <w:rPr>
      <w:rFonts w:ascii="Arial" w:hAnsi="Arial" w:cs="Calibri"/>
      <w:szCs w:val="20"/>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2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2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8"/>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2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7"/>
      </w:numPr>
      <w:spacing w:after="120"/>
    </w:pPr>
    <w:rPr>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
    <w:name w:val="equation"/>
    <w:basedOn w:val="Normal"/>
    <w:next w:val="BodyText"/>
    <w:qFormat/>
    <w:rsid w:val="008A50CC"/>
    <w:pPr>
      <w:keepNext/>
      <w:numPr>
        <w:numId w:val="36"/>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43"/>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5D82A7-094B-44EC-B8B6-3F72E6A3D2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419</TotalTime>
  <Pages>4</Pages>
  <Words>833</Words>
  <Characters>4754</Characters>
  <Application>Microsoft Office Word</Application>
  <DocSecurity>0</DocSecurity>
  <Lines>39</Lines>
  <Paragraphs>11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Kevin Gregory</cp:lastModifiedBy>
  <cp:revision>104</cp:revision>
  <dcterms:created xsi:type="dcterms:W3CDTF">2019-07-12T12:16:00Z</dcterms:created>
  <dcterms:modified xsi:type="dcterms:W3CDTF">2019-09-03T08:35:00Z</dcterms:modified>
</cp:coreProperties>
</file>